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34633" w14:textId="77777777" w:rsidR="00722333" w:rsidRPr="008629EC" w:rsidRDefault="00722333">
      <w:pPr>
        <w:ind w:left="360"/>
        <w:rPr>
          <w:sz w:val="16"/>
          <w:szCs w:val="16"/>
          <w:lang w:val="ro-RO"/>
        </w:rPr>
      </w:pPr>
      <w:bookmarkStart w:id="0" w:name="_gjdgxs" w:colFirst="0" w:colLast="0"/>
      <w:bookmarkEnd w:id="0"/>
    </w:p>
    <w:tbl>
      <w:tblPr>
        <w:tblStyle w:val="a"/>
        <w:tblW w:w="10348" w:type="dxa"/>
        <w:tblInd w:w="-5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91"/>
        <w:gridCol w:w="6857"/>
      </w:tblGrid>
      <w:tr w:rsidR="00722333" w:rsidRPr="008629EC" w14:paraId="246D6013" w14:textId="77777777" w:rsidTr="00D35C46">
        <w:trPr>
          <w:trHeight w:val="622"/>
        </w:trPr>
        <w:tc>
          <w:tcPr>
            <w:tcW w:w="3491" w:type="dxa"/>
            <w:tcBorders>
              <w:bottom w:val="dotted" w:sz="4" w:space="0" w:color="000000"/>
            </w:tcBorders>
            <w:shd w:val="clear" w:color="auto" w:fill="FAC090"/>
            <w:vAlign w:val="center"/>
          </w:tcPr>
          <w:p w14:paraId="25C8DD15"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TITLUL </w:t>
            </w:r>
          </w:p>
          <w:p w14:paraId="25D63E34" w14:textId="67E429D4"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LEC</w:t>
            </w:r>
            <w:r w:rsidR="006C4429" w:rsidRPr="0029609F">
              <w:rPr>
                <w:rFonts w:ascii="Times New Roman" w:hAnsi="Times New Roman" w:cs="Times New Roman"/>
                <w:b/>
                <w:color w:val="000000"/>
                <w:lang w:val="ro-RO"/>
              </w:rPr>
              <w:t>Ț</w:t>
            </w:r>
            <w:r w:rsidRPr="0029609F">
              <w:rPr>
                <w:rFonts w:ascii="Times New Roman" w:hAnsi="Times New Roman" w:cs="Times New Roman"/>
                <w:b/>
                <w:color w:val="000000"/>
                <w:lang w:val="ro-RO"/>
              </w:rPr>
              <w:t>IEI</w:t>
            </w:r>
          </w:p>
        </w:tc>
        <w:tc>
          <w:tcPr>
            <w:tcW w:w="6857" w:type="dxa"/>
            <w:shd w:val="clear" w:color="auto" w:fill="FFFFFF"/>
          </w:tcPr>
          <w:p w14:paraId="271D26FC" w14:textId="646D772A" w:rsidR="00722333" w:rsidRPr="0029609F" w:rsidRDefault="0029609F" w:rsidP="0029609F">
            <w:pPr>
              <w:rPr>
                <w:rFonts w:ascii="Times New Roman" w:hAnsi="Times New Roman" w:cs="Times New Roman"/>
              </w:rPr>
            </w:pPr>
            <w:r w:rsidRPr="0029609F">
              <w:rPr>
                <w:rFonts w:ascii="Times New Roman" w:hAnsi="Times New Roman" w:cs="Times New Roman"/>
                <w:color w:val="000000"/>
                <w:lang w:val="ro-RO"/>
              </w:rPr>
              <w:t>Categorii semantice</w:t>
            </w:r>
            <w:r w:rsidRPr="0029609F">
              <w:rPr>
                <w:rFonts w:ascii="Times New Roman" w:hAnsi="Times New Roman" w:cs="Times New Roman"/>
              </w:rPr>
              <w:t xml:space="preserve">: </w:t>
            </w:r>
            <w:r w:rsidRPr="0029609F">
              <w:rPr>
                <w:rFonts w:ascii="Times New Roman" w:hAnsi="Times New Roman" w:cs="Times New Roman"/>
                <w:color w:val="000000"/>
                <w:lang w:val="ro-RO"/>
              </w:rPr>
              <w:t>Omonimele și cuvintele polisemantice.</w:t>
            </w:r>
          </w:p>
        </w:tc>
      </w:tr>
      <w:tr w:rsidR="00804D80" w:rsidRPr="00804D80" w14:paraId="07CC25AE" w14:textId="77777777" w:rsidTr="0029609F">
        <w:tc>
          <w:tcPr>
            <w:tcW w:w="3491" w:type="dxa"/>
            <w:tcBorders>
              <w:bottom w:val="dotted" w:sz="4" w:space="0" w:color="000000"/>
            </w:tcBorders>
            <w:shd w:val="clear" w:color="auto" w:fill="DBE5F1" w:themeFill="accent1" w:themeFillTint="33"/>
            <w:vAlign w:val="center"/>
          </w:tcPr>
          <w:p w14:paraId="6999ADD3" w14:textId="5AA4A658" w:rsidR="00804D80" w:rsidRPr="0029609F" w:rsidRDefault="00804D8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Disciplina</w:t>
            </w:r>
          </w:p>
        </w:tc>
        <w:tc>
          <w:tcPr>
            <w:tcW w:w="6857" w:type="dxa"/>
            <w:shd w:val="clear" w:color="auto" w:fill="FFFFFF"/>
          </w:tcPr>
          <w:p w14:paraId="47AE6100" w14:textId="6E3A9556" w:rsidR="00804D80" w:rsidRPr="0029609F" w:rsidRDefault="0029609F" w:rsidP="00804D8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Limba și literatura română</w:t>
            </w:r>
          </w:p>
        </w:tc>
      </w:tr>
      <w:tr w:rsidR="00722333" w:rsidRPr="008629EC" w14:paraId="5D7D9CC8" w14:textId="77777777" w:rsidTr="0029609F">
        <w:tc>
          <w:tcPr>
            <w:tcW w:w="10348" w:type="dxa"/>
            <w:gridSpan w:val="2"/>
            <w:shd w:val="clear" w:color="auto" w:fill="FBD4B4" w:themeFill="accent6" w:themeFillTint="66"/>
          </w:tcPr>
          <w:p w14:paraId="60DEC6CD" w14:textId="77777777"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Informații despre elevi?</w:t>
            </w:r>
          </w:p>
        </w:tc>
      </w:tr>
      <w:tr w:rsidR="003D4112" w:rsidRPr="008629EC" w14:paraId="5A78A767" w14:textId="77777777" w:rsidTr="0029609F">
        <w:tc>
          <w:tcPr>
            <w:tcW w:w="3491" w:type="dxa"/>
            <w:shd w:val="clear" w:color="auto" w:fill="DBE5F1"/>
            <w:vAlign w:val="center"/>
          </w:tcPr>
          <w:p w14:paraId="33396A0F" w14:textId="01AC8FE9" w:rsidR="003D4112" w:rsidRPr="0029609F" w:rsidRDefault="003D4112">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Clasa </w:t>
            </w:r>
          </w:p>
        </w:tc>
        <w:tc>
          <w:tcPr>
            <w:tcW w:w="6857" w:type="dxa"/>
          </w:tcPr>
          <w:p w14:paraId="3CA67F91" w14:textId="372892C7" w:rsidR="003D4112" w:rsidRPr="0029609F" w:rsidRDefault="0029609F">
            <w:pPr>
              <w:jc w:val="left"/>
              <w:rPr>
                <w:rFonts w:ascii="Times New Roman" w:hAnsi="Times New Roman" w:cs="Times New Roman"/>
                <w:color w:val="000000"/>
                <w:lang w:val="ro-RO"/>
              </w:rPr>
            </w:pPr>
            <w:r w:rsidRPr="0029609F">
              <w:rPr>
                <w:rFonts w:ascii="Times New Roman" w:hAnsi="Times New Roman" w:cs="Times New Roman"/>
                <w:color w:val="000000"/>
                <w:lang w:val="ro-RO"/>
              </w:rPr>
              <w:t>a VII-a</w:t>
            </w:r>
          </w:p>
        </w:tc>
      </w:tr>
      <w:tr w:rsidR="00722333" w:rsidRPr="008629EC" w14:paraId="1D164A37" w14:textId="77777777" w:rsidTr="0029609F">
        <w:tc>
          <w:tcPr>
            <w:tcW w:w="3491" w:type="dxa"/>
            <w:shd w:val="clear" w:color="auto" w:fill="DBE5F1"/>
            <w:vAlign w:val="center"/>
          </w:tcPr>
          <w:p w14:paraId="36F49D97" w14:textId="77777777"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b/>
                <w:color w:val="000000"/>
                <w:lang w:val="ro-RO"/>
              </w:rPr>
              <w:t>Intervalul de vârstă şi nivelul  elevilor</w:t>
            </w:r>
            <w:r w:rsidRPr="0029609F">
              <w:rPr>
                <w:rFonts w:ascii="Times New Roman" w:hAnsi="Times New Roman" w:cs="Times New Roman"/>
                <w:color w:val="000000"/>
                <w:lang w:val="ro-RO"/>
              </w:rPr>
              <w:t xml:space="preserve"> </w:t>
            </w:r>
          </w:p>
        </w:tc>
        <w:tc>
          <w:tcPr>
            <w:tcW w:w="6857" w:type="dxa"/>
          </w:tcPr>
          <w:p w14:paraId="614E8A23" w14:textId="1EDC4004" w:rsidR="0029609F" w:rsidRPr="0029609F" w:rsidRDefault="0029609F">
            <w:pPr>
              <w:jc w:val="left"/>
              <w:rPr>
                <w:rFonts w:ascii="Times New Roman" w:hAnsi="Times New Roman" w:cs="Times New Roman"/>
                <w:color w:val="000000"/>
                <w:lang w:val="ro-RO"/>
              </w:rPr>
            </w:pPr>
            <w:r w:rsidRPr="0029609F">
              <w:rPr>
                <w:rFonts w:ascii="Times New Roman" w:hAnsi="Times New Roman" w:cs="Times New Roman"/>
                <w:color w:val="000000"/>
                <w:lang w:val="ro-RO"/>
              </w:rPr>
              <w:t>13-14</w:t>
            </w:r>
            <w:r w:rsidR="00AC0B93">
              <w:rPr>
                <w:rFonts w:ascii="Times New Roman" w:hAnsi="Times New Roman" w:cs="Times New Roman"/>
                <w:color w:val="000000"/>
                <w:lang w:val="ro-RO"/>
              </w:rPr>
              <w:t xml:space="preserve"> </w:t>
            </w:r>
            <w:r w:rsidRPr="0029609F">
              <w:rPr>
                <w:rFonts w:ascii="Times New Roman" w:hAnsi="Times New Roman" w:cs="Times New Roman"/>
                <w:color w:val="000000"/>
                <w:lang w:val="ro-RO"/>
              </w:rPr>
              <w:t>ani, nivel de receptare bun.</w:t>
            </w:r>
          </w:p>
        </w:tc>
      </w:tr>
      <w:tr w:rsidR="00722333" w:rsidRPr="008629EC" w14:paraId="61B2CAE6" w14:textId="77777777" w:rsidTr="00D35C46">
        <w:trPr>
          <w:trHeight w:val="1879"/>
        </w:trPr>
        <w:tc>
          <w:tcPr>
            <w:tcW w:w="3491" w:type="dxa"/>
            <w:tcBorders>
              <w:bottom w:val="dotted" w:sz="4" w:space="0" w:color="000000"/>
            </w:tcBorders>
            <w:shd w:val="clear" w:color="auto" w:fill="DBE5F1"/>
            <w:vAlign w:val="center"/>
          </w:tcPr>
          <w:p w14:paraId="7B29F03A" w14:textId="77777777" w:rsidR="00722333" w:rsidRPr="0029609F" w:rsidRDefault="00FD3470">
            <w:pPr>
              <w:widowControl w:val="0"/>
              <w:jc w:val="left"/>
              <w:rPr>
                <w:rFonts w:ascii="Times New Roman" w:hAnsi="Times New Roman" w:cs="Times New Roman"/>
                <w:b/>
                <w:bCs/>
                <w:color w:val="000000"/>
                <w:lang w:val="ro-RO"/>
              </w:rPr>
            </w:pPr>
            <w:r w:rsidRPr="0029609F">
              <w:rPr>
                <w:rFonts w:ascii="Times New Roman" w:hAnsi="Times New Roman" w:cs="Times New Roman"/>
                <w:b/>
                <w:bCs/>
                <w:color w:val="000000"/>
                <w:lang w:val="ro-RO"/>
              </w:rPr>
              <w:t>Caracteristici speciale ale elevilor</w:t>
            </w:r>
          </w:p>
        </w:tc>
        <w:tc>
          <w:tcPr>
            <w:tcW w:w="6857" w:type="dxa"/>
            <w:tcBorders>
              <w:bottom w:val="dotted" w:sz="4" w:space="0" w:color="000000"/>
            </w:tcBorders>
          </w:tcPr>
          <w:p w14:paraId="5E1164F1" w14:textId="3116FE3B" w:rsidR="0029609F" w:rsidRPr="0029609F" w:rsidRDefault="0029609F" w:rsidP="0029609F">
            <w:pPr>
              <w:rPr>
                <w:rFonts w:ascii="Times New Roman" w:hAnsi="Times New Roman" w:cs="Times New Roman"/>
                <w:lang w:val="ro-RO"/>
              </w:rPr>
            </w:pPr>
            <w:r w:rsidRPr="0029609F">
              <w:rPr>
                <w:rFonts w:ascii="Times New Roman" w:hAnsi="Times New Roman" w:cs="Times New Roman"/>
                <w:lang w:val="ro-RO"/>
              </w:rPr>
              <w:t>Grup omogen ca nivel de receptare, motivație bună pentru învățare.Se raportează practic la orele de gramatică, preferând să învețe din aplicații</w:t>
            </w:r>
            <w:r w:rsidR="00AC0B93">
              <w:rPr>
                <w:rFonts w:ascii="Times New Roman" w:hAnsi="Times New Roman" w:cs="Times New Roman"/>
                <w:lang w:val="ro-RO"/>
              </w:rPr>
              <w:t>/exerciții</w:t>
            </w:r>
            <w:r w:rsidRPr="0029609F">
              <w:rPr>
                <w:rFonts w:ascii="Times New Roman" w:hAnsi="Times New Roman" w:cs="Times New Roman"/>
                <w:lang w:val="ro-RO"/>
              </w:rPr>
              <w:t xml:space="preserve"> denumirile conceptelor(learning by doing) și mai puțin memorând elemente de teorie, așadar lecția a vizat consolidare</w:t>
            </w:r>
            <w:r w:rsidR="00AC0B93">
              <w:rPr>
                <w:rFonts w:ascii="Times New Roman" w:hAnsi="Times New Roman" w:cs="Times New Roman"/>
                <w:lang w:val="ro-RO"/>
              </w:rPr>
              <w:t>a</w:t>
            </w:r>
            <w:r w:rsidRPr="0029609F">
              <w:rPr>
                <w:rFonts w:ascii="Times New Roman" w:hAnsi="Times New Roman" w:cs="Times New Roman"/>
                <w:lang w:val="ro-RO"/>
              </w:rPr>
              <w:t xml:space="preserve"> și exersarea noțiunilor de gramatică, în vederea fixării</w:t>
            </w:r>
            <w:r>
              <w:rPr>
                <w:rFonts w:ascii="Times New Roman" w:hAnsi="Times New Roman" w:cs="Times New Roman"/>
                <w:lang w:val="ro-RO"/>
              </w:rPr>
              <w:t xml:space="preserve"> prin practică a</w:t>
            </w:r>
            <w:r w:rsidRPr="0029609F">
              <w:rPr>
                <w:rFonts w:ascii="Times New Roman" w:hAnsi="Times New Roman" w:cs="Times New Roman"/>
                <w:lang w:val="ro-RO"/>
              </w:rPr>
              <w:t xml:space="preserve"> noțiunilor de omonime și cuvinte polisemantice.</w:t>
            </w:r>
          </w:p>
          <w:p w14:paraId="12F1CF85" w14:textId="61E3761E" w:rsidR="00722333" w:rsidRPr="0029609F" w:rsidRDefault="00722333">
            <w:pPr>
              <w:jc w:val="left"/>
              <w:rPr>
                <w:rFonts w:ascii="Times New Roman" w:hAnsi="Times New Roman" w:cs="Times New Roman"/>
                <w:color w:val="000000"/>
                <w:lang w:val="ro-RO"/>
              </w:rPr>
            </w:pPr>
          </w:p>
        </w:tc>
      </w:tr>
      <w:tr w:rsidR="00804D80" w:rsidRPr="0029609F" w14:paraId="13AF2E97" w14:textId="77777777" w:rsidTr="0029609F">
        <w:tc>
          <w:tcPr>
            <w:tcW w:w="10348" w:type="dxa"/>
            <w:gridSpan w:val="2"/>
            <w:tcBorders>
              <w:bottom w:val="dotted" w:sz="4" w:space="0" w:color="000000"/>
            </w:tcBorders>
            <w:shd w:val="clear" w:color="auto" w:fill="FBD4B4" w:themeFill="accent6" w:themeFillTint="66"/>
            <w:vAlign w:val="center"/>
          </w:tcPr>
          <w:p w14:paraId="38E065D3" w14:textId="787F5696" w:rsidR="00804D80" w:rsidRPr="0029609F" w:rsidRDefault="00804D8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Autor</w:t>
            </w:r>
            <w:r w:rsidR="00E240C0" w:rsidRPr="0029609F">
              <w:rPr>
                <w:rFonts w:ascii="Times New Roman" w:hAnsi="Times New Roman" w:cs="Times New Roman"/>
                <w:b/>
                <w:color w:val="000000"/>
                <w:lang w:val="ro-RO"/>
              </w:rPr>
              <w:t xml:space="preserve"> profesor</w:t>
            </w:r>
          </w:p>
        </w:tc>
      </w:tr>
      <w:tr w:rsidR="00804D80" w:rsidRPr="0029609F" w14:paraId="25CBAC4B" w14:textId="77777777" w:rsidTr="0029609F">
        <w:tc>
          <w:tcPr>
            <w:tcW w:w="3491" w:type="dxa"/>
            <w:tcBorders>
              <w:bottom w:val="dotted" w:sz="4" w:space="0" w:color="000000"/>
            </w:tcBorders>
            <w:shd w:val="clear" w:color="auto" w:fill="DBE5F1"/>
            <w:vAlign w:val="center"/>
          </w:tcPr>
          <w:p w14:paraId="0C22C8DA" w14:textId="61B7D2EB" w:rsidR="00804D80" w:rsidRPr="0029609F" w:rsidRDefault="00804D80">
            <w:pPr>
              <w:widowControl w:val="0"/>
              <w:jc w:val="left"/>
              <w:rPr>
                <w:rFonts w:ascii="Times New Roman" w:hAnsi="Times New Roman" w:cs="Times New Roman"/>
                <w:b/>
                <w:bCs/>
                <w:color w:val="000000"/>
                <w:lang w:val="ro-RO"/>
              </w:rPr>
            </w:pPr>
            <w:r w:rsidRPr="0029609F">
              <w:rPr>
                <w:rFonts w:ascii="Times New Roman" w:hAnsi="Times New Roman" w:cs="Times New Roman"/>
                <w:b/>
                <w:bCs/>
                <w:color w:val="000000"/>
                <w:lang w:val="ro-RO"/>
              </w:rPr>
              <w:t>Nume și prenume</w:t>
            </w:r>
          </w:p>
        </w:tc>
        <w:tc>
          <w:tcPr>
            <w:tcW w:w="6857" w:type="dxa"/>
            <w:tcBorders>
              <w:bottom w:val="dotted" w:sz="4" w:space="0" w:color="000000"/>
            </w:tcBorders>
          </w:tcPr>
          <w:p w14:paraId="2D8015A8" w14:textId="53DBADC5" w:rsidR="00804D80" w:rsidRPr="0029609F" w:rsidRDefault="0029609F">
            <w:pPr>
              <w:jc w:val="left"/>
              <w:rPr>
                <w:rFonts w:ascii="Times New Roman" w:hAnsi="Times New Roman" w:cs="Times New Roman"/>
                <w:color w:val="000000"/>
                <w:lang w:val="ro-RO"/>
              </w:rPr>
            </w:pPr>
            <w:r w:rsidRPr="0029609F">
              <w:rPr>
                <w:rFonts w:ascii="Times New Roman" w:hAnsi="Times New Roman" w:cs="Times New Roman"/>
                <w:color w:val="000000"/>
                <w:lang w:val="ro-RO"/>
              </w:rPr>
              <w:t>Tîrșu Ancuța Roxana</w:t>
            </w:r>
          </w:p>
        </w:tc>
      </w:tr>
      <w:tr w:rsidR="00804D80" w:rsidRPr="0029609F" w14:paraId="1F37B304" w14:textId="77777777" w:rsidTr="0029609F">
        <w:tc>
          <w:tcPr>
            <w:tcW w:w="3491" w:type="dxa"/>
            <w:tcBorders>
              <w:bottom w:val="dotted" w:sz="4" w:space="0" w:color="000000"/>
            </w:tcBorders>
            <w:shd w:val="clear" w:color="auto" w:fill="DBE5F1"/>
            <w:vAlign w:val="center"/>
          </w:tcPr>
          <w:p w14:paraId="5DD9D5C2" w14:textId="6030D8F9" w:rsidR="00804D80" w:rsidRPr="0029609F" w:rsidRDefault="00804D80">
            <w:pPr>
              <w:widowControl w:val="0"/>
              <w:jc w:val="left"/>
              <w:rPr>
                <w:rFonts w:ascii="Times New Roman" w:hAnsi="Times New Roman" w:cs="Times New Roman"/>
                <w:b/>
                <w:bCs/>
                <w:color w:val="000000"/>
                <w:lang w:val="ro-RO"/>
              </w:rPr>
            </w:pPr>
            <w:r w:rsidRPr="0029609F">
              <w:rPr>
                <w:rFonts w:ascii="Times New Roman" w:hAnsi="Times New Roman" w:cs="Times New Roman"/>
                <w:b/>
                <w:bCs/>
                <w:color w:val="000000"/>
                <w:lang w:val="ro-RO"/>
              </w:rPr>
              <w:t>Școala</w:t>
            </w:r>
          </w:p>
        </w:tc>
        <w:tc>
          <w:tcPr>
            <w:tcW w:w="6857" w:type="dxa"/>
            <w:tcBorders>
              <w:bottom w:val="dotted" w:sz="4" w:space="0" w:color="000000"/>
            </w:tcBorders>
          </w:tcPr>
          <w:p w14:paraId="08EA4A79" w14:textId="5A23DD45" w:rsidR="00804D80" w:rsidRPr="0029609F" w:rsidRDefault="0029609F">
            <w:pPr>
              <w:jc w:val="left"/>
              <w:rPr>
                <w:rFonts w:ascii="Times New Roman" w:hAnsi="Times New Roman" w:cs="Times New Roman"/>
                <w:color w:val="000000"/>
                <w:lang w:val="ro-RO"/>
              </w:rPr>
            </w:pPr>
            <w:r>
              <w:rPr>
                <w:rFonts w:ascii="Times New Roman" w:hAnsi="Times New Roman" w:cs="Times New Roman"/>
                <w:color w:val="000000"/>
                <w:lang w:val="ro-RO"/>
              </w:rPr>
              <w:t>Școala Gimnazială Poiana Copăceni, com.</w:t>
            </w:r>
            <w:r w:rsidR="00AC0B93">
              <w:rPr>
                <w:rFonts w:ascii="Times New Roman" w:hAnsi="Times New Roman" w:cs="Times New Roman"/>
                <w:color w:val="000000"/>
                <w:lang w:val="ro-RO"/>
              </w:rPr>
              <w:t xml:space="preserve"> </w:t>
            </w:r>
            <w:r>
              <w:rPr>
                <w:rFonts w:ascii="Times New Roman" w:hAnsi="Times New Roman" w:cs="Times New Roman"/>
                <w:color w:val="000000"/>
                <w:lang w:val="ro-RO"/>
              </w:rPr>
              <w:t>Gura Vitioarei</w:t>
            </w:r>
          </w:p>
        </w:tc>
      </w:tr>
      <w:tr w:rsidR="00722333" w:rsidRPr="0029609F" w14:paraId="707DE5B1" w14:textId="77777777" w:rsidTr="0029609F">
        <w:trPr>
          <w:trHeight w:val="521"/>
        </w:trPr>
        <w:tc>
          <w:tcPr>
            <w:tcW w:w="10348" w:type="dxa"/>
            <w:gridSpan w:val="2"/>
            <w:shd w:val="clear" w:color="auto" w:fill="FAC090"/>
          </w:tcPr>
          <w:p w14:paraId="231ED27E" w14:textId="1C56658C"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Accentul </w:t>
            </w:r>
            <w:r w:rsidR="0069551C" w:rsidRPr="0029609F">
              <w:rPr>
                <w:rFonts w:ascii="Times New Roman" w:hAnsi="Times New Roman" w:cs="Times New Roman"/>
                <w:b/>
                <w:color w:val="000000"/>
                <w:lang w:val="ro-RO"/>
              </w:rPr>
              <w:t>î</w:t>
            </w:r>
            <w:r w:rsidRPr="0029609F">
              <w:rPr>
                <w:rFonts w:ascii="Times New Roman" w:hAnsi="Times New Roman" w:cs="Times New Roman"/>
                <w:b/>
                <w:color w:val="000000"/>
                <w:lang w:val="ro-RO"/>
              </w:rPr>
              <w:t>n învățare</w:t>
            </w:r>
            <w:r w:rsidR="0069551C" w:rsidRPr="0029609F">
              <w:rPr>
                <w:rFonts w:ascii="Times New Roman" w:hAnsi="Times New Roman" w:cs="Times New Roman"/>
                <w:b/>
                <w:color w:val="000000"/>
                <w:lang w:val="ro-RO"/>
              </w:rPr>
              <w:t xml:space="preserve"> al lecției</w:t>
            </w:r>
            <w:r w:rsidRPr="0029609F">
              <w:rPr>
                <w:rFonts w:ascii="Times New Roman" w:hAnsi="Times New Roman" w:cs="Times New Roman"/>
                <w:b/>
                <w:color w:val="000000"/>
                <w:lang w:val="ro-RO"/>
              </w:rPr>
              <w:t xml:space="preserve">? </w:t>
            </w:r>
          </w:p>
        </w:tc>
      </w:tr>
      <w:tr w:rsidR="00722333" w:rsidRPr="0029609F" w14:paraId="7C6F8949" w14:textId="77777777" w:rsidTr="0029609F">
        <w:tc>
          <w:tcPr>
            <w:tcW w:w="3491" w:type="dxa"/>
            <w:shd w:val="clear" w:color="auto" w:fill="DBE5F1"/>
            <w:vAlign w:val="center"/>
          </w:tcPr>
          <w:p w14:paraId="28E1A0CD" w14:textId="6F82981E"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Subiectul </w:t>
            </w:r>
            <w:r w:rsidR="008629EC" w:rsidRPr="0029609F">
              <w:rPr>
                <w:rFonts w:ascii="Times New Roman" w:hAnsi="Times New Roman" w:cs="Times New Roman"/>
                <w:b/>
                <w:color w:val="000000"/>
                <w:lang w:val="ro-RO"/>
              </w:rPr>
              <w:t>lecției</w:t>
            </w:r>
          </w:p>
        </w:tc>
        <w:tc>
          <w:tcPr>
            <w:tcW w:w="6857" w:type="dxa"/>
          </w:tcPr>
          <w:p w14:paraId="72E2A8B8" w14:textId="321ADE6A" w:rsidR="00722333" w:rsidRPr="0029609F" w:rsidRDefault="0029609F">
            <w:pPr>
              <w:spacing w:after="0"/>
              <w:rPr>
                <w:rFonts w:ascii="Times New Roman" w:hAnsi="Times New Roman" w:cs="Times New Roman"/>
                <w:b/>
                <w:color w:val="000000"/>
                <w:lang w:val="ro-RO"/>
              </w:rPr>
            </w:pPr>
            <w:r>
              <w:rPr>
                <w:rFonts w:ascii="Times New Roman" w:hAnsi="Times New Roman" w:cs="Times New Roman"/>
                <w:b/>
                <w:color w:val="000000"/>
                <w:lang w:val="ro-RO"/>
              </w:rPr>
              <w:t xml:space="preserve">Omonimele și cuvintele polisemantice- recunoașterea diferențierea </w:t>
            </w:r>
            <w:r w:rsidR="00026EC0">
              <w:rPr>
                <w:rFonts w:ascii="Times New Roman" w:hAnsi="Times New Roman" w:cs="Times New Roman"/>
                <w:b/>
                <w:color w:val="000000"/>
                <w:lang w:val="ro-RO"/>
              </w:rPr>
              <w:t>și utilizarea corectă a</w:t>
            </w:r>
            <w:r>
              <w:rPr>
                <w:rFonts w:ascii="Times New Roman" w:hAnsi="Times New Roman" w:cs="Times New Roman"/>
                <w:b/>
                <w:color w:val="000000"/>
                <w:lang w:val="ro-RO"/>
              </w:rPr>
              <w:t xml:space="preserve"> </w:t>
            </w:r>
            <w:r w:rsidR="00026EC0">
              <w:rPr>
                <w:rFonts w:ascii="Times New Roman" w:hAnsi="Times New Roman" w:cs="Times New Roman"/>
                <w:b/>
                <w:color w:val="000000"/>
                <w:lang w:val="ro-RO"/>
              </w:rPr>
              <w:t>celor două categorii semantice.</w:t>
            </w:r>
          </w:p>
        </w:tc>
      </w:tr>
      <w:tr w:rsidR="00722333" w:rsidRPr="0029609F" w14:paraId="1F4A166F" w14:textId="77777777" w:rsidTr="0029609F">
        <w:tc>
          <w:tcPr>
            <w:tcW w:w="3491" w:type="dxa"/>
            <w:tcBorders>
              <w:bottom w:val="dotted" w:sz="4" w:space="0" w:color="000000"/>
            </w:tcBorders>
            <w:shd w:val="clear" w:color="auto" w:fill="DBE5F1"/>
            <w:vAlign w:val="center"/>
          </w:tcPr>
          <w:p w14:paraId="5DF2ABD4" w14:textId="30D9E08B"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b/>
                <w:color w:val="000000"/>
                <w:lang w:val="ro-RO"/>
              </w:rPr>
              <w:t xml:space="preserve">Obiective </w:t>
            </w:r>
            <w:r w:rsidR="008629EC" w:rsidRPr="0029609F">
              <w:rPr>
                <w:rFonts w:ascii="Times New Roman" w:hAnsi="Times New Roman" w:cs="Times New Roman"/>
                <w:b/>
                <w:color w:val="000000"/>
                <w:lang w:val="ro-RO"/>
              </w:rPr>
              <w:t>operaționale</w:t>
            </w:r>
          </w:p>
        </w:tc>
        <w:tc>
          <w:tcPr>
            <w:tcW w:w="6857" w:type="dxa"/>
            <w:tcBorders>
              <w:bottom w:val="dotted" w:sz="4" w:space="0" w:color="000000"/>
            </w:tcBorders>
          </w:tcPr>
          <w:p w14:paraId="219A4E08" w14:textId="6FFFC993" w:rsidR="00722333" w:rsidRDefault="00026EC0" w:rsidP="00B87622">
            <w:pPr>
              <w:spacing w:after="0"/>
              <w:rPr>
                <w:rFonts w:ascii="Times New Roman" w:hAnsi="Times New Roman" w:cs="Times New Roman"/>
                <w:color w:val="000000"/>
                <w:lang w:val="ro-RO"/>
              </w:rPr>
            </w:pPr>
            <w:r>
              <w:rPr>
                <w:rFonts w:ascii="Times New Roman" w:hAnsi="Times New Roman" w:cs="Times New Roman"/>
                <w:color w:val="000000"/>
                <w:lang w:val="ro-RO"/>
              </w:rPr>
              <w:t>1.să numească o asemănare și o d</w:t>
            </w:r>
            <w:r w:rsidR="00AC0B93">
              <w:rPr>
                <w:rFonts w:ascii="Times New Roman" w:hAnsi="Times New Roman" w:cs="Times New Roman"/>
                <w:color w:val="000000"/>
                <w:lang w:val="ro-RO"/>
              </w:rPr>
              <w:t>eosebire</w:t>
            </w:r>
            <w:r>
              <w:rPr>
                <w:rFonts w:ascii="Times New Roman" w:hAnsi="Times New Roman" w:cs="Times New Roman"/>
                <w:color w:val="000000"/>
                <w:lang w:val="ro-RO"/>
              </w:rPr>
              <w:t xml:space="preserve"> dintre omonime și cuvintele polisemantice.</w:t>
            </w:r>
          </w:p>
          <w:p w14:paraId="22D0770D" w14:textId="77777777" w:rsidR="00026EC0" w:rsidRDefault="00026EC0" w:rsidP="00B87622">
            <w:pPr>
              <w:spacing w:after="0"/>
              <w:rPr>
                <w:rFonts w:ascii="Times New Roman" w:hAnsi="Times New Roman" w:cs="Times New Roman"/>
                <w:color w:val="000000"/>
                <w:lang w:val="ro-RO"/>
              </w:rPr>
            </w:pPr>
            <w:r>
              <w:rPr>
                <w:rFonts w:ascii="Times New Roman" w:hAnsi="Times New Roman" w:cs="Times New Roman"/>
                <w:color w:val="000000"/>
                <w:lang w:val="ro-RO"/>
              </w:rPr>
              <w:t>2.să explice diferența dintre omonimele lexicale și omonimele lexico-gramaticale.</w:t>
            </w:r>
          </w:p>
          <w:p w14:paraId="44552369" w14:textId="4860A26B" w:rsidR="005D41BE" w:rsidRDefault="005D41BE" w:rsidP="00B87622">
            <w:pPr>
              <w:spacing w:after="0"/>
              <w:rPr>
                <w:rFonts w:ascii="Times New Roman" w:hAnsi="Times New Roman" w:cs="Times New Roman"/>
                <w:color w:val="000000"/>
                <w:lang w:val="ro-RO"/>
              </w:rPr>
            </w:pPr>
            <w:r>
              <w:rPr>
                <w:rFonts w:ascii="Times New Roman" w:hAnsi="Times New Roman" w:cs="Times New Roman"/>
                <w:color w:val="000000"/>
                <w:lang w:val="ro-RO"/>
              </w:rPr>
              <w:t>3.să e</w:t>
            </w:r>
            <w:r w:rsidR="00AC0B93">
              <w:rPr>
                <w:rFonts w:ascii="Times New Roman" w:hAnsi="Times New Roman" w:cs="Times New Roman"/>
                <w:color w:val="000000"/>
                <w:lang w:val="ro-RO"/>
              </w:rPr>
              <w:t>xemplifice</w:t>
            </w:r>
            <w:r>
              <w:rPr>
                <w:rFonts w:ascii="Times New Roman" w:hAnsi="Times New Roman" w:cs="Times New Roman"/>
                <w:color w:val="000000"/>
                <w:lang w:val="ro-RO"/>
              </w:rPr>
              <w:t xml:space="preserve"> cel puțin cinci perechi de omonime și cinci cuvinte care pot fi polisemantice.</w:t>
            </w:r>
          </w:p>
          <w:p w14:paraId="1C9C2DEC" w14:textId="77777777" w:rsidR="005D41BE" w:rsidRDefault="005D41BE" w:rsidP="00B87622">
            <w:pPr>
              <w:spacing w:after="0"/>
              <w:rPr>
                <w:rFonts w:ascii="Times New Roman" w:hAnsi="Times New Roman" w:cs="Times New Roman"/>
                <w:color w:val="000000"/>
                <w:lang w:val="ro-RO"/>
              </w:rPr>
            </w:pPr>
            <w:r>
              <w:rPr>
                <w:rFonts w:ascii="Times New Roman" w:hAnsi="Times New Roman" w:cs="Times New Roman"/>
                <w:color w:val="000000"/>
                <w:lang w:val="ro-RO"/>
              </w:rPr>
              <w:t>4.să recunoască tipul de omonim din toate enunțurile date.</w:t>
            </w:r>
          </w:p>
          <w:p w14:paraId="75F8904D" w14:textId="43EE1D50" w:rsidR="005D41BE" w:rsidRDefault="005D41BE" w:rsidP="00B87622">
            <w:pPr>
              <w:spacing w:after="0"/>
              <w:rPr>
                <w:rFonts w:ascii="Times New Roman" w:hAnsi="Times New Roman" w:cs="Times New Roman"/>
                <w:color w:val="000000"/>
                <w:lang w:val="ro-RO"/>
              </w:rPr>
            </w:pPr>
            <w:r>
              <w:rPr>
                <w:rFonts w:ascii="Times New Roman" w:hAnsi="Times New Roman" w:cs="Times New Roman"/>
                <w:color w:val="000000"/>
                <w:lang w:val="ro-RO"/>
              </w:rPr>
              <w:t>5.să identifice corect toate enunțurile în care apar omonimele și toate enunțurile în care apar cuvintele polisemantice.</w:t>
            </w:r>
          </w:p>
          <w:p w14:paraId="1F594109" w14:textId="60979B10" w:rsidR="005D41BE" w:rsidRDefault="005D41BE" w:rsidP="00B87622">
            <w:pPr>
              <w:spacing w:after="0"/>
              <w:rPr>
                <w:rFonts w:ascii="Times New Roman" w:hAnsi="Times New Roman" w:cs="Times New Roman"/>
                <w:color w:val="000000"/>
                <w:lang w:val="ro-RO"/>
              </w:rPr>
            </w:pPr>
            <w:r>
              <w:rPr>
                <w:rFonts w:ascii="Times New Roman" w:hAnsi="Times New Roman" w:cs="Times New Roman"/>
                <w:color w:val="000000"/>
                <w:lang w:val="ro-RO"/>
              </w:rPr>
              <w:t xml:space="preserve">6. </w:t>
            </w:r>
            <w:r w:rsidR="00B87622">
              <w:rPr>
                <w:rFonts w:ascii="Times New Roman" w:hAnsi="Times New Roman" w:cs="Times New Roman"/>
                <w:color w:val="000000"/>
                <w:lang w:val="ro-RO"/>
              </w:rPr>
              <w:t xml:space="preserve">să găsească cuvântul potrivit pentru </w:t>
            </w:r>
            <w:r w:rsidR="00453DB9">
              <w:rPr>
                <w:rFonts w:ascii="Times New Roman" w:hAnsi="Times New Roman" w:cs="Times New Roman"/>
                <w:color w:val="000000"/>
                <w:lang w:val="ro-RO"/>
              </w:rPr>
              <w:t>zece</w:t>
            </w:r>
            <w:r w:rsidR="00B87622">
              <w:rPr>
                <w:rFonts w:ascii="Times New Roman" w:hAnsi="Times New Roman" w:cs="Times New Roman"/>
                <w:color w:val="000000"/>
                <w:lang w:val="ro-RO"/>
              </w:rPr>
              <w:t xml:space="preserve"> perechi de enunțuri, vizând omonime/cuvinte polisemantice uzuale, având indicații suplimentare.</w:t>
            </w:r>
          </w:p>
          <w:p w14:paraId="41B6DD06" w14:textId="689AA981" w:rsidR="003A6203" w:rsidRPr="0029609F" w:rsidRDefault="003A6203" w:rsidP="00B87622">
            <w:pPr>
              <w:spacing w:after="0"/>
              <w:rPr>
                <w:rFonts w:ascii="Times New Roman" w:hAnsi="Times New Roman" w:cs="Times New Roman"/>
                <w:color w:val="000000"/>
                <w:lang w:val="ro-RO"/>
              </w:rPr>
            </w:pPr>
            <w:r>
              <w:rPr>
                <w:rFonts w:ascii="Times New Roman" w:hAnsi="Times New Roman" w:cs="Times New Roman"/>
                <w:color w:val="000000"/>
                <w:lang w:val="ro-RO"/>
              </w:rPr>
              <w:t>7.să recunoască categoria semantică a cuvântului utilizat în enunț-omonim sau polisemnatic.</w:t>
            </w:r>
          </w:p>
        </w:tc>
      </w:tr>
    </w:tbl>
    <w:tbl>
      <w:tblPr>
        <w:tblW w:w="10348" w:type="dxa"/>
        <w:tblInd w:w="-5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491"/>
        <w:gridCol w:w="6857"/>
      </w:tblGrid>
      <w:tr w:rsidR="00DB4A69" w:rsidRPr="0029609F" w14:paraId="11449ABA" w14:textId="77777777" w:rsidTr="0029609F">
        <w:tc>
          <w:tcPr>
            <w:tcW w:w="3491" w:type="dxa"/>
            <w:tcBorders>
              <w:bottom w:val="dotted" w:sz="4" w:space="0" w:color="000000"/>
            </w:tcBorders>
            <w:shd w:val="clear" w:color="auto" w:fill="DBE5F1"/>
            <w:vAlign w:val="center"/>
          </w:tcPr>
          <w:p w14:paraId="27BF0B23" w14:textId="77777777" w:rsidR="00DB4A69" w:rsidRPr="0029609F" w:rsidRDefault="00DB4A69" w:rsidP="00150984">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Cuvinte cheie</w:t>
            </w:r>
          </w:p>
        </w:tc>
        <w:tc>
          <w:tcPr>
            <w:tcW w:w="6857" w:type="dxa"/>
            <w:tcBorders>
              <w:bottom w:val="dotted" w:sz="4" w:space="0" w:color="000000"/>
            </w:tcBorders>
            <w:shd w:val="clear" w:color="auto" w:fill="FFFFFF"/>
          </w:tcPr>
          <w:p w14:paraId="671AFC0E" w14:textId="7A5D579D" w:rsidR="00DB4A69" w:rsidRPr="0029609F" w:rsidRDefault="003A6203" w:rsidP="00150984">
            <w:pPr>
              <w:jc w:val="left"/>
              <w:rPr>
                <w:rFonts w:ascii="Times New Roman" w:hAnsi="Times New Roman" w:cs="Times New Roman"/>
                <w:color w:val="000000"/>
                <w:lang w:val="ro-RO"/>
              </w:rPr>
            </w:pPr>
            <w:r>
              <w:rPr>
                <w:rFonts w:ascii="Times New Roman" w:hAnsi="Times New Roman" w:cs="Times New Roman"/>
                <w:color w:val="000000"/>
                <w:lang w:val="ro-RO"/>
              </w:rPr>
              <w:t>context, sens, formă, omonim, polisemantic, lexical, omograf, omofon</w:t>
            </w:r>
          </w:p>
        </w:tc>
      </w:tr>
    </w:tbl>
    <w:tbl>
      <w:tblPr>
        <w:tblStyle w:val="a"/>
        <w:tblW w:w="10348" w:type="dxa"/>
        <w:tblInd w:w="-57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51"/>
        <w:gridCol w:w="1393"/>
        <w:gridCol w:w="1276"/>
        <w:gridCol w:w="3569"/>
        <w:gridCol w:w="1959"/>
      </w:tblGrid>
      <w:tr w:rsidR="00DB4A69" w:rsidRPr="0029609F" w14:paraId="029EF8E5" w14:textId="77777777" w:rsidTr="003C6CB5">
        <w:tc>
          <w:tcPr>
            <w:tcW w:w="3544" w:type="dxa"/>
            <w:gridSpan w:val="2"/>
            <w:tcBorders>
              <w:bottom w:val="dotted" w:sz="4" w:space="0" w:color="000000"/>
            </w:tcBorders>
            <w:shd w:val="clear" w:color="auto" w:fill="DBE5F1"/>
            <w:vAlign w:val="center"/>
          </w:tcPr>
          <w:p w14:paraId="54F01667" w14:textId="5F3804EB" w:rsidR="00DB4A69" w:rsidRPr="0029609F" w:rsidRDefault="00DB4A69">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Metode</w:t>
            </w:r>
          </w:p>
        </w:tc>
        <w:tc>
          <w:tcPr>
            <w:tcW w:w="6804" w:type="dxa"/>
            <w:gridSpan w:val="3"/>
            <w:tcBorders>
              <w:bottom w:val="dotted" w:sz="4" w:space="0" w:color="000000"/>
            </w:tcBorders>
          </w:tcPr>
          <w:p w14:paraId="19984BC1" w14:textId="47D3F18D" w:rsidR="00DB4A69" w:rsidRPr="0029609F" w:rsidRDefault="003A6203" w:rsidP="00FC357C">
            <w:pPr>
              <w:spacing w:after="0"/>
              <w:jc w:val="left"/>
              <w:rPr>
                <w:rFonts w:ascii="Times New Roman" w:hAnsi="Times New Roman" w:cs="Times New Roman"/>
                <w:color w:val="000000"/>
                <w:lang w:val="ro-RO"/>
              </w:rPr>
            </w:pPr>
            <w:r>
              <w:rPr>
                <w:rFonts w:ascii="Times New Roman" w:hAnsi="Times New Roman" w:cs="Times New Roman"/>
                <w:color w:val="000000"/>
                <w:lang w:val="ro-RO"/>
              </w:rPr>
              <w:t>explicația, observația, vizionarea unor materiale digitale,exercițiul, învățarea prin descoperire, conversați</w:t>
            </w:r>
            <w:r w:rsidR="000B5CA3">
              <w:rPr>
                <w:rFonts w:ascii="Times New Roman" w:hAnsi="Times New Roman" w:cs="Times New Roman"/>
                <w:color w:val="000000"/>
                <w:lang w:val="ro-RO"/>
              </w:rPr>
              <w:t>a, ascultarea activă.</w:t>
            </w:r>
          </w:p>
        </w:tc>
      </w:tr>
      <w:tr w:rsidR="00722333" w:rsidRPr="0029609F" w14:paraId="432664FE" w14:textId="77777777" w:rsidTr="0029609F">
        <w:tc>
          <w:tcPr>
            <w:tcW w:w="8389" w:type="dxa"/>
            <w:gridSpan w:val="4"/>
            <w:tcBorders>
              <w:right w:val="nil"/>
            </w:tcBorders>
            <w:shd w:val="clear" w:color="auto" w:fill="FAC090"/>
          </w:tcPr>
          <w:p w14:paraId="784B5F56" w14:textId="56049E73"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lastRenderedPageBreak/>
              <w:t xml:space="preserve">Descriere </w:t>
            </w:r>
            <w:r w:rsidR="00CA0614" w:rsidRPr="0029609F">
              <w:rPr>
                <w:rFonts w:ascii="Times New Roman" w:hAnsi="Times New Roman" w:cs="Times New Roman"/>
                <w:b/>
                <w:color w:val="000000"/>
                <w:lang w:val="ro-RO"/>
              </w:rPr>
              <w:t>RED</w:t>
            </w:r>
          </w:p>
        </w:tc>
        <w:tc>
          <w:tcPr>
            <w:tcW w:w="1959" w:type="dxa"/>
            <w:tcBorders>
              <w:left w:val="nil"/>
            </w:tcBorders>
            <w:shd w:val="clear" w:color="auto" w:fill="FAC090"/>
            <w:vAlign w:val="center"/>
          </w:tcPr>
          <w:p w14:paraId="7E955D3A" w14:textId="77777777" w:rsidR="00722333" w:rsidRPr="0029609F" w:rsidRDefault="00722333">
            <w:pPr>
              <w:jc w:val="center"/>
              <w:rPr>
                <w:rFonts w:ascii="Times New Roman" w:hAnsi="Times New Roman" w:cs="Times New Roman"/>
                <w:b/>
                <w:color w:val="000000"/>
                <w:lang w:val="ro-RO"/>
              </w:rPr>
            </w:pPr>
          </w:p>
        </w:tc>
      </w:tr>
      <w:tr w:rsidR="00722333" w:rsidRPr="0029609F" w14:paraId="60892DBF" w14:textId="77777777" w:rsidTr="003C6CB5">
        <w:trPr>
          <w:trHeight w:val="558"/>
        </w:trPr>
        <w:tc>
          <w:tcPr>
            <w:tcW w:w="3544" w:type="dxa"/>
            <w:gridSpan w:val="2"/>
            <w:vMerge w:val="restart"/>
            <w:shd w:val="clear" w:color="auto" w:fill="DBE5F1"/>
            <w:vAlign w:val="center"/>
          </w:tcPr>
          <w:p w14:paraId="32FD45E8"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Descrierea resursei</w:t>
            </w:r>
          </w:p>
        </w:tc>
        <w:tc>
          <w:tcPr>
            <w:tcW w:w="1276" w:type="dxa"/>
            <w:vAlign w:val="center"/>
          </w:tcPr>
          <w:p w14:paraId="396FA2C2"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Descriere narativă</w:t>
            </w:r>
          </w:p>
        </w:tc>
        <w:tc>
          <w:tcPr>
            <w:tcW w:w="5528" w:type="dxa"/>
            <w:gridSpan w:val="2"/>
            <w:vAlign w:val="center"/>
          </w:tcPr>
          <w:p w14:paraId="7E57BBCC" w14:textId="26FC7487" w:rsidR="00EE3DDA" w:rsidRDefault="00000000" w:rsidP="00992B37">
            <w:pPr>
              <w:spacing w:after="0"/>
              <w:rPr>
                <w:rFonts w:ascii="Times New Roman" w:hAnsi="Times New Roman" w:cs="Times New Roman"/>
                <w:color w:val="000000"/>
                <w:lang w:val="ro-RO"/>
              </w:rPr>
            </w:pPr>
            <w:hyperlink r:id="rId7" w:history="1">
              <w:r w:rsidR="00EE3DDA" w:rsidRPr="003065A7">
                <w:rPr>
                  <w:rStyle w:val="Hyperlink"/>
                  <w:rFonts w:ascii="Times New Roman" w:hAnsi="Times New Roman" w:cs="Times New Roman"/>
                  <w:lang w:val="ro-RO"/>
                </w:rPr>
                <w:t>https://studio.frameworkconsulting.com/project/9433/shared</w:t>
              </w:r>
            </w:hyperlink>
          </w:p>
          <w:p w14:paraId="071594AA" w14:textId="77777777" w:rsidR="00EE3DDA" w:rsidRDefault="00EE3DDA" w:rsidP="00992B37">
            <w:pPr>
              <w:spacing w:after="0"/>
              <w:rPr>
                <w:rFonts w:ascii="Times New Roman" w:hAnsi="Times New Roman" w:cs="Times New Roman"/>
                <w:color w:val="000000"/>
                <w:lang w:val="ro-RO"/>
              </w:rPr>
            </w:pPr>
          </w:p>
          <w:p w14:paraId="128DAF42" w14:textId="165E0ABB" w:rsidR="00722333" w:rsidRPr="0029609F" w:rsidRDefault="00992B37" w:rsidP="00992B37">
            <w:pPr>
              <w:spacing w:after="0"/>
              <w:rPr>
                <w:rFonts w:ascii="Times New Roman" w:hAnsi="Times New Roman" w:cs="Times New Roman"/>
                <w:color w:val="000000"/>
                <w:lang w:val="ro-RO"/>
              </w:rPr>
            </w:pPr>
            <w:r>
              <w:rPr>
                <w:rFonts w:ascii="Times New Roman" w:hAnsi="Times New Roman" w:cs="Times New Roman"/>
                <w:color w:val="000000"/>
                <w:lang w:val="ro-RO"/>
              </w:rPr>
              <w:t>Resursa RED este</w:t>
            </w:r>
            <w:r w:rsidR="00AC0B93">
              <w:rPr>
                <w:rFonts w:ascii="Times New Roman" w:hAnsi="Times New Roman" w:cs="Times New Roman"/>
                <w:color w:val="000000"/>
                <w:lang w:val="ro-RO"/>
              </w:rPr>
              <w:t xml:space="preserve"> organizată </w:t>
            </w:r>
            <w:r w:rsidR="00524CFB">
              <w:rPr>
                <w:rFonts w:ascii="Times New Roman" w:hAnsi="Times New Roman" w:cs="Times New Roman"/>
                <w:color w:val="000000"/>
                <w:lang w:val="ro-RO"/>
              </w:rPr>
              <w:t>sub formă de</w:t>
            </w:r>
            <w:r w:rsidR="00AC0B93">
              <w:rPr>
                <w:rFonts w:ascii="Times New Roman" w:hAnsi="Times New Roman" w:cs="Times New Roman"/>
                <w:color w:val="000000"/>
                <w:lang w:val="ro-RO"/>
              </w:rPr>
              <w:t xml:space="preserve"> activitate mixtă, având</w:t>
            </w:r>
            <w:r w:rsidR="00524CFB">
              <w:rPr>
                <w:rFonts w:ascii="Times New Roman" w:hAnsi="Times New Roman" w:cs="Times New Roman"/>
                <w:color w:val="000000"/>
                <w:lang w:val="ro-RO"/>
              </w:rPr>
              <w:t xml:space="preserve"> videoclipuri, exerciții/aplicații  în format digital, </w:t>
            </w:r>
            <w:r>
              <w:rPr>
                <w:rFonts w:ascii="Times New Roman" w:hAnsi="Times New Roman" w:cs="Times New Roman"/>
                <w:color w:val="000000"/>
                <w:lang w:val="ro-RO"/>
              </w:rPr>
              <w:t xml:space="preserve">în </w:t>
            </w:r>
            <w:r w:rsidRPr="00AC0B93">
              <w:rPr>
                <w:rFonts w:ascii="Times New Roman" w:hAnsi="Times New Roman" w:cs="Times New Roman"/>
                <w:b/>
                <w:bCs/>
                <w:color w:val="000000"/>
                <w:lang w:val="ro-RO"/>
              </w:rPr>
              <w:t>platforma Curriki</w:t>
            </w:r>
            <w:r>
              <w:rPr>
                <w:rFonts w:ascii="Times New Roman" w:hAnsi="Times New Roman" w:cs="Times New Roman"/>
                <w:color w:val="000000"/>
                <w:lang w:val="ro-RO"/>
              </w:rPr>
              <w:t xml:space="preserve">, fiind formată din </w:t>
            </w:r>
            <w:r w:rsidR="00AC0B93">
              <w:rPr>
                <w:rFonts w:ascii="Times New Roman" w:hAnsi="Times New Roman" w:cs="Times New Roman"/>
                <w:color w:val="000000"/>
                <w:lang w:val="ro-RO"/>
              </w:rPr>
              <w:t xml:space="preserve">patru </w:t>
            </w:r>
            <w:r w:rsidR="00524CFB">
              <w:rPr>
                <w:rFonts w:ascii="Times New Roman" w:hAnsi="Times New Roman" w:cs="Times New Roman"/>
                <w:color w:val="000000"/>
                <w:lang w:val="ro-RO"/>
              </w:rPr>
              <w:t>mari</w:t>
            </w:r>
            <w:r>
              <w:rPr>
                <w:rFonts w:ascii="Times New Roman" w:hAnsi="Times New Roman" w:cs="Times New Roman"/>
                <w:color w:val="000000"/>
                <w:lang w:val="ro-RO"/>
              </w:rPr>
              <w:t xml:space="preserve"> </w:t>
            </w:r>
            <w:r w:rsidR="00AC0B93">
              <w:rPr>
                <w:rFonts w:ascii="Times New Roman" w:hAnsi="Times New Roman" w:cs="Times New Roman"/>
                <w:color w:val="000000"/>
                <w:lang w:val="ro-RO"/>
              </w:rPr>
              <w:t>activități</w:t>
            </w:r>
            <w:r>
              <w:rPr>
                <w:rFonts w:ascii="Times New Roman" w:hAnsi="Times New Roman" w:cs="Times New Roman"/>
                <w:color w:val="000000"/>
                <w:lang w:val="ro-RO"/>
              </w:rPr>
              <w:t xml:space="preserve">, fiecare aparținând unui moment anume al lecției. Prima componentă a resursei RED este un videoclip educativ despre omonime și cuvinte polisemantice, încărcat de pe Youtube, pe care elevii îl vor viziona, atât pentru captarea atenției, cât și pentru reactualizarea cunoștințelor. Pe parcursul </w:t>
            </w:r>
            <w:r w:rsidR="00531114">
              <w:rPr>
                <w:rFonts w:ascii="Times New Roman" w:hAnsi="Times New Roman" w:cs="Times New Roman"/>
                <w:color w:val="000000"/>
                <w:lang w:val="ro-RO"/>
              </w:rPr>
              <w:t>vizionării, elevii vor răspunde la două aspecte prezentate în cadrul videoclipului(care se oprește într-un timp setat)</w:t>
            </w:r>
            <w:r w:rsidR="00524CFB">
              <w:rPr>
                <w:rFonts w:ascii="Times New Roman" w:hAnsi="Times New Roman" w:cs="Times New Roman"/>
                <w:color w:val="000000"/>
                <w:lang w:val="ro-RO"/>
              </w:rPr>
              <w:t>-astfel, le este testată atenția și nivelul de asimilare a noțiunilor</w:t>
            </w:r>
            <w:r w:rsidR="003C6CB5">
              <w:rPr>
                <w:rFonts w:ascii="Times New Roman" w:hAnsi="Times New Roman" w:cs="Times New Roman"/>
                <w:color w:val="000000"/>
                <w:lang w:val="ro-RO"/>
              </w:rPr>
              <w:t xml:space="preserve"> parcurse</w:t>
            </w:r>
            <w:r w:rsidR="00524CFB">
              <w:rPr>
                <w:rFonts w:ascii="Times New Roman" w:hAnsi="Times New Roman" w:cs="Times New Roman"/>
                <w:color w:val="000000"/>
                <w:lang w:val="ro-RO"/>
              </w:rPr>
              <w:t>.</w:t>
            </w:r>
            <w:r w:rsidR="00531114">
              <w:rPr>
                <w:rFonts w:ascii="Times New Roman" w:hAnsi="Times New Roman" w:cs="Times New Roman"/>
                <w:color w:val="000000"/>
                <w:lang w:val="ro-RO"/>
              </w:rPr>
              <w:t xml:space="preserve"> A doua </w:t>
            </w:r>
            <w:r w:rsidR="003C6CB5">
              <w:rPr>
                <w:rFonts w:ascii="Times New Roman" w:hAnsi="Times New Roman" w:cs="Times New Roman"/>
                <w:color w:val="000000"/>
                <w:lang w:val="ro-RO"/>
              </w:rPr>
              <w:t>activitate din cadrul RED</w:t>
            </w:r>
            <w:r w:rsidR="00531114">
              <w:rPr>
                <w:rFonts w:ascii="Times New Roman" w:hAnsi="Times New Roman" w:cs="Times New Roman"/>
                <w:color w:val="000000"/>
                <w:lang w:val="ro-RO"/>
              </w:rPr>
              <w:t>, corespunzătoare dirijării învățării conține câteva slide-uri cu rol informativ și de exersare privind categoriile semantice vizate și câteva elemente de teorie gramaticală</w:t>
            </w:r>
            <w:r w:rsidR="00AC0B93">
              <w:rPr>
                <w:rFonts w:ascii="Times New Roman" w:hAnsi="Times New Roman" w:cs="Times New Roman"/>
                <w:color w:val="000000"/>
                <w:lang w:val="ro-RO"/>
              </w:rPr>
              <w:t>, sub forma unor activități</w:t>
            </w:r>
            <w:r w:rsidR="00531114">
              <w:rPr>
                <w:rFonts w:ascii="Times New Roman" w:hAnsi="Times New Roman" w:cs="Times New Roman"/>
                <w:color w:val="000000"/>
                <w:lang w:val="ro-RO"/>
              </w:rPr>
              <w:t xml:space="preserve"> de tip </w:t>
            </w:r>
            <w:r w:rsidR="00531114" w:rsidRPr="00AC0B93">
              <w:rPr>
                <w:rFonts w:ascii="Times New Roman" w:hAnsi="Times New Roman" w:cs="Times New Roman"/>
                <w:i/>
                <w:iCs/>
                <w:color w:val="000000"/>
                <w:lang w:val="ro-RO"/>
              </w:rPr>
              <w:t>întoarce cartonașul</w:t>
            </w:r>
            <w:r w:rsidR="00531114">
              <w:rPr>
                <w:rFonts w:ascii="Times New Roman" w:hAnsi="Times New Roman" w:cs="Times New Roman"/>
                <w:color w:val="000000"/>
                <w:lang w:val="ro-RO"/>
              </w:rPr>
              <w:t xml:space="preserve"> și află răspunsul la întrebare, exercițiu de alegere multiplă, exercițiu de tip adevărat/fals, activitate de tip citește și observă</w:t>
            </w:r>
            <w:r w:rsidR="003C6CB5">
              <w:rPr>
                <w:rFonts w:ascii="Times New Roman" w:hAnsi="Times New Roman" w:cs="Times New Roman"/>
                <w:color w:val="000000"/>
                <w:lang w:val="ro-RO"/>
              </w:rPr>
              <w:t xml:space="preserve"> difernțele și asemănările</w:t>
            </w:r>
            <w:r w:rsidR="00531114">
              <w:rPr>
                <w:rFonts w:ascii="Times New Roman" w:hAnsi="Times New Roman" w:cs="Times New Roman"/>
                <w:color w:val="000000"/>
                <w:lang w:val="ro-RO"/>
              </w:rPr>
              <w:t xml:space="preserve">. </w:t>
            </w:r>
            <w:r w:rsidR="003C6CB5">
              <w:rPr>
                <w:rFonts w:ascii="Times New Roman" w:hAnsi="Times New Roman" w:cs="Times New Roman"/>
                <w:color w:val="000000"/>
                <w:lang w:val="ro-RO"/>
              </w:rPr>
              <w:t xml:space="preserve">Itemii </w:t>
            </w:r>
            <w:r w:rsidR="00531114">
              <w:rPr>
                <w:rFonts w:ascii="Times New Roman" w:hAnsi="Times New Roman" w:cs="Times New Roman"/>
                <w:color w:val="000000"/>
                <w:lang w:val="ro-RO"/>
              </w:rPr>
              <w:t>sunt insera</w:t>
            </w:r>
            <w:r w:rsidR="003C6CB5">
              <w:rPr>
                <w:rFonts w:ascii="Times New Roman" w:hAnsi="Times New Roman" w:cs="Times New Roman"/>
                <w:color w:val="000000"/>
                <w:lang w:val="ro-RO"/>
              </w:rPr>
              <w:t xml:space="preserve">ți </w:t>
            </w:r>
            <w:r w:rsidR="00531114">
              <w:rPr>
                <w:rFonts w:ascii="Times New Roman" w:hAnsi="Times New Roman" w:cs="Times New Roman"/>
                <w:color w:val="000000"/>
                <w:lang w:val="ro-RO"/>
              </w:rPr>
              <w:t>imediat după activitățile care presupun citirea activă a unor informații</w:t>
            </w:r>
            <w:r w:rsidR="00AC0B93">
              <w:rPr>
                <w:rFonts w:ascii="Times New Roman" w:hAnsi="Times New Roman" w:cs="Times New Roman"/>
                <w:color w:val="000000"/>
                <w:lang w:val="ro-RO"/>
              </w:rPr>
              <w:t xml:space="preserve"> </w:t>
            </w:r>
            <w:r w:rsidR="00531114">
              <w:rPr>
                <w:rFonts w:ascii="Times New Roman" w:hAnsi="Times New Roman" w:cs="Times New Roman"/>
                <w:color w:val="000000"/>
                <w:lang w:val="ro-RO"/>
              </w:rPr>
              <w:t xml:space="preserve">și implică elevul în propria învățare/descoperire. Elevul are feedback imediat la itemii pe care trebuie să-i rezolve, putând </w:t>
            </w:r>
            <w:r w:rsidR="00A13608">
              <w:rPr>
                <w:rFonts w:ascii="Times New Roman" w:hAnsi="Times New Roman" w:cs="Times New Roman"/>
                <w:color w:val="000000"/>
                <w:lang w:val="ro-RO"/>
              </w:rPr>
              <w:t>verifica</w:t>
            </w:r>
            <w:r w:rsidR="00AC0B93">
              <w:rPr>
                <w:rFonts w:ascii="Times New Roman" w:hAnsi="Times New Roman" w:cs="Times New Roman"/>
                <w:color w:val="000000"/>
                <w:lang w:val="ro-RO"/>
              </w:rPr>
              <w:t xml:space="preserve"> singur</w:t>
            </w:r>
            <w:r w:rsidR="00531114">
              <w:rPr>
                <w:rFonts w:ascii="Times New Roman" w:hAnsi="Times New Roman" w:cs="Times New Roman"/>
                <w:color w:val="000000"/>
                <w:lang w:val="ro-RO"/>
              </w:rPr>
              <w:t xml:space="preserve"> dacă răspunsul e corect</w:t>
            </w:r>
            <w:r w:rsidR="00AC0B93">
              <w:rPr>
                <w:rFonts w:ascii="Times New Roman" w:hAnsi="Times New Roman" w:cs="Times New Roman"/>
                <w:color w:val="000000"/>
                <w:lang w:val="ro-RO"/>
              </w:rPr>
              <w:t xml:space="preserve">, având posibilitatea să refacă exercițiul. </w:t>
            </w:r>
            <w:r w:rsidR="00531114">
              <w:rPr>
                <w:rFonts w:ascii="Times New Roman" w:hAnsi="Times New Roman" w:cs="Times New Roman"/>
                <w:color w:val="000000"/>
                <w:lang w:val="ro-RO"/>
              </w:rPr>
              <w:t>Ultima parte RED</w:t>
            </w:r>
            <w:r w:rsidR="00524CFB">
              <w:rPr>
                <w:rFonts w:ascii="Times New Roman" w:hAnsi="Times New Roman" w:cs="Times New Roman"/>
                <w:color w:val="000000"/>
                <w:lang w:val="ro-RO"/>
              </w:rPr>
              <w:t>(obținerea performanței)</w:t>
            </w:r>
            <w:r w:rsidR="00531114">
              <w:rPr>
                <w:rFonts w:ascii="Times New Roman" w:hAnsi="Times New Roman" w:cs="Times New Roman"/>
                <w:color w:val="000000"/>
                <w:lang w:val="ro-RO"/>
              </w:rPr>
              <w:t xml:space="preserve"> este dedicată exersării cu omonime și cuvinte polisemantice, fiind constituită </w:t>
            </w:r>
            <w:r w:rsidR="00524CFB">
              <w:rPr>
                <w:rFonts w:ascii="Times New Roman" w:hAnsi="Times New Roman" w:cs="Times New Roman"/>
                <w:color w:val="000000"/>
                <w:lang w:val="ro-RO"/>
              </w:rPr>
              <w:t>din exerciții/aplicații de tip completează casetele, elevul având la dispoziție sprijin suplimentar pentru găsirea răspunsului(puncte de tip TIPS, pe care elevul apasă pentru a i se oferi indicații suplimentare privind omonimul/cuvântul polisemantic căutat.</w:t>
            </w:r>
            <w:r w:rsidR="002233BD">
              <w:rPr>
                <w:rFonts w:ascii="Times New Roman" w:hAnsi="Times New Roman" w:cs="Times New Roman"/>
                <w:color w:val="000000"/>
                <w:lang w:val="ro-RO"/>
              </w:rPr>
              <w:t xml:space="preserve"> Cealaltă activitate este o aplicație de tip </w:t>
            </w:r>
            <w:r w:rsidR="002233BD" w:rsidRPr="002233BD">
              <w:rPr>
                <w:rFonts w:ascii="Times New Roman" w:hAnsi="Times New Roman" w:cs="Times New Roman"/>
                <w:i/>
                <w:iCs/>
                <w:color w:val="000000"/>
                <w:lang w:val="ro-RO"/>
              </w:rPr>
              <w:t>drag and drop</w:t>
            </w:r>
            <w:r w:rsidR="002233BD">
              <w:rPr>
                <w:rFonts w:ascii="Times New Roman" w:hAnsi="Times New Roman" w:cs="Times New Roman"/>
                <w:color w:val="000000"/>
                <w:lang w:val="ro-RO"/>
              </w:rPr>
              <w:t>, unde elevii trebuie sa asocieze o categorie semantică cu cuvintele utilizate în context(omonime, omografe, cuvinte polisemantice).</w:t>
            </w:r>
            <w:r w:rsidR="00453DB9">
              <w:rPr>
                <w:rFonts w:ascii="Times New Roman" w:hAnsi="Times New Roman" w:cs="Times New Roman"/>
                <w:color w:val="000000"/>
                <w:lang w:val="ro-RO"/>
              </w:rPr>
              <w:t>Acest RED sprijină poziția de descoperitor activ al elevului</w:t>
            </w:r>
            <w:r w:rsidR="00A13608">
              <w:rPr>
                <w:rFonts w:ascii="Times New Roman" w:hAnsi="Times New Roman" w:cs="Times New Roman"/>
                <w:color w:val="000000"/>
                <w:lang w:val="ro-RO"/>
              </w:rPr>
              <w:t xml:space="preserve"> și-i oferă posibilitatea să-și verifice răspunsurile și să refacă exercițiul. Resursa poate fi aplicată </w:t>
            </w:r>
            <w:r w:rsidR="002233BD">
              <w:rPr>
                <w:rFonts w:ascii="Times New Roman" w:hAnsi="Times New Roman" w:cs="Times New Roman"/>
                <w:color w:val="000000"/>
                <w:lang w:val="ro-RO"/>
              </w:rPr>
              <w:t xml:space="preserve">atât </w:t>
            </w:r>
            <w:r w:rsidR="00A13608">
              <w:rPr>
                <w:rFonts w:ascii="Times New Roman" w:hAnsi="Times New Roman" w:cs="Times New Roman"/>
                <w:color w:val="000000"/>
                <w:lang w:val="ro-RO"/>
              </w:rPr>
              <w:t>fizic,</w:t>
            </w:r>
            <w:r w:rsidR="002233BD">
              <w:rPr>
                <w:rFonts w:ascii="Times New Roman" w:hAnsi="Times New Roman" w:cs="Times New Roman"/>
                <w:color w:val="000000"/>
                <w:lang w:val="ro-RO"/>
              </w:rPr>
              <w:t xml:space="preserve"> cât</w:t>
            </w:r>
            <w:r w:rsidR="00A13608">
              <w:rPr>
                <w:rFonts w:ascii="Times New Roman" w:hAnsi="Times New Roman" w:cs="Times New Roman"/>
                <w:color w:val="000000"/>
                <w:lang w:val="ro-RO"/>
              </w:rPr>
              <w:t xml:space="preserve"> și online.</w:t>
            </w:r>
          </w:p>
        </w:tc>
      </w:tr>
      <w:tr w:rsidR="00722333" w:rsidRPr="0029609F" w14:paraId="2C89A7A3" w14:textId="77777777" w:rsidTr="003C6CB5">
        <w:trPr>
          <w:trHeight w:val="1469"/>
        </w:trPr>
        <w:tc>
          <w:tcPr>
            <w:tcW w:w="3544" w:type="dxa"/>
            <w:gridSpan w:val="2"/>
            <w:vMerge/>
            <w:shd w:val="clear" w:color="auto" w:fill="DBE5F1"/>
            <w:vAlign w:val="center"/>
          </w:tcPr>
          <w:p w14:paraId="09ACF020"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1276" w:type="dxa"/>
            <w:vAlign w:val="center"/>
          </w:tcPr>
          <w:p w14:paraId="4A84B924"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Scopul si obiectivele resursei</w:t>
            </w:r>
          </w:p>
        </w:tc>
        <w:tc>
          <w:tcPr>
            <w:tcW w:w="5528" w:type="dxa"/>
            <w:gridSpan w:val="2"/>
            <w:vAlign w:val="center"/>
          </w:tcPr>
          <w:p w14:paraId="60BF78C9" w14:textId="178A9938" w:rsidR="00722333" w:rsidRPr="0029609F" w:rsidRDefault="00453DB9" w:rsidP="00453DB9">
            <w:pPr>
              <w:spacing w:after="0"/>
              <w:rPr>
                <w:rFonts w:ascii="Times New Roman" w:hAnsi="Times New Roman" w:cs="Times New Roman"/>
                <w:color w:val="000000"/>
                <w:lang w:val="ro-RO"/>
              </w:rPr>
            </w:pPr>
            <w:r>
              <w:rPr>
                <w:rFonts w:ascii="Times New Roman" w:hAnsi="Times New Roman" w:cs="Times New Roman"/>
                <w:color w:val="000000"/>
                <w:lang w:val="ro-RO"/>
              </w:rPr>
              <w:t>Scopul resursei este plasarea elevului în rol activ, implicându-l permanent în propria descoperire și învățare, dezvoltându-i astfel și motivația. Obiectivele resursei sunt</w:t>
            </w:r>
            <w:r>
              <w:rPr>
                <w:rFonts w:ascii="Garamond" w:hAnsi="Garamond" w:cs="Times New Roman"/>
                <w:color w:val="000000"/>
                <w:lang w:val="ro-RO"/>
              </w:rPr>
              <w:t>:</w:t>
            </w:r>
            <w:r>
              <w:rPr>
                <w:rFonts w:ascii="Times New Roman" w:hAnsi="Times New Roman" w:cs="Times New Roman"/>
                <w:color w:val="000000"/>
                <w:lang w:val="ro-RO"/>
              </w:rPr>
              <w:t xml:space="preserve"> </w:t>
            </w:r>
            <w:r w:rsidRPr="00453DB9">
              <w:rPr>
                <w:rFonts w:ascii="Times New Roman" w:hAnsi="Times New Roman" w:cs="Times New Roman"/>
                <w:i/>
                <w:iCs/>
                <w:color w:val="000000"/>
                <w:lang w:val="ro-RO"/>
              </w:rPr>
              <w:t>exersarea</w:t>
            </w:r>
            <w:r>
              <w:rPr>
                <w:rFonts w:ascii="Times New Roman" w:hAnsi="Times New Roman" w:cs="Times New Roman"/>
                <w:color w:val="000000"/>
                <w:lang w:val="ro-RO"/>
              </w:rPr>
              <w:t xml:space="preserve"> cu cele două categorii semantice, într-un spațiu digitalizat, </w:t>
            </w:r>
            <w:r w:rsidRPr="00453DB9">
              <w:rPr>
                <w:rFonts w:ascii="Times New Roman" w:hAnsi="Times New Roman" w:cs="Times New Roman"/>
                <w:i/>
                <w:iCs/>
                <w:color w:val="000000"/>
                <w:lang w:val="ro-RO"/>
              </w:rPr>
              <w:t>îmbinarea</w:t>
            </w:r>
            <w:r>
              <w:rPr>
                <w:rFonts w:ascii="Times New Roman" w:hAnsi="Times New Roman" w:cs="Times New Roman"/>
                <w:color w:val="000000"/>
                <w:lang w:val="ro-RO"/>
              </w:rPr>
              <w:t xml:space="preserve"> vizualului cu auditivul</w:t>
            </w:r>
            <w:r w:rsidR="003E5882">
              <w:rPr>
                <w:rFonts w:ascii="Times New Roman" w:hAnsi="Times New Roman" w:cs="Times New Roman"/>
                <w:color w:val="000000"/>
                <w:lang w:val="ro-RO"/>
              </w:rPr>
              <w:t xml:space="preserve"> pentru </w:t>
            </w:r>
            <w:r>
              <w:rPr>
                <w:rFonts w:ascii="Times New Roman" w:hAnsi="Times New Roman" w:cs="Times New Roman"/>
                <w:color w:val="000000"/>
                <w:lang w:val="ro-RO"/>
              </w:rPr>
              <w:t xml:space="preserve">asimilarea unor noțiuni gramaticale mai dificile, </w:t>
            </w:r>
            <w:r w:rsidR="003E5882" w:rsidRPr="003E5882">
              <w:rPr>
                <w:rFonts w:ascii="Times New Roman" w:hAnsi="Times New Roman" w:cs="Times New Roman"/>
                <w:i/>
                <w:iCs/>
                <w:color w:val="000000"/>
                <w:lang w:val="ro-RO"/>
              </w:rPr>
              <w:t>asigurarea</w:t>
            </w:r>
            <w:r w:rsidR="003E5882">
              <w:rPr>
                <w:rFonts w:ascii="Times New Roman" w:hAnsi="Times New Roman" w:cs="Times New Roman"/>
                <w:color w:val="000000"/>
                <w:lang w:val="ro-RO"/>
              </w:rPr>
              <w:t xml:space="preserve"> unui feedback imediat prin accesul la verificarea răspunsurilor corecte,</w:t>
            </w:r>
            <w:r w:rsidR="003E5882" w:rsidRPr="003E5882">
              <w:rPr>
                <w:rFonts w:ascii="Times New Roman" w:hAnsi="Times New Roman" w:cs="Times New Roman"/>
                <w:i/>
                <w:iCs/>
                <w:color w:val="000000"/>
                <w:lang w:val="ro-RO"/>
              </w:rPr>
              <w:t xml:space="preserve"> implicarea</w:t>
            </w:r>
            <w:r w:rsidR="003E5882">
              <w:rPr>
                <w:rFonts w:ascii="Times New Roman" w:hAnsi="Times New Roman" w:cs="Times New Roman"/>
                <w:color w:val="000000"/>
                <w:lang w:val="ro-RO"/>
              </w:rPr>
              <w:t xml:space="preserve"> tuturor elevilor în învățare(mai ales, a celor pasivi, dezinteresați), </w:t>
            </w:r>
            <w:r w:rsidR="003E5882" w:rsidRPr="003E5882">
              <w:rPr>
                <w:rFonts w:ascii="Times New Roman" w:hAnsi="Times New Roman" w:cs="Times New Roman"/>
                <w:i/>
                <w:iCs/>
                <w:color w:val="000000"/>
                <w:lang w:val="ro-RO"/>
              </w:rPr>
              <w:t>predarea</w:t>
            </w:r>
            <w:r w:rsidR="003E5882">
              <w:rPr>
                <w:rFonts w:ascii="Times New Roman" w:hAnsi="Times New Roman" w:cs="Times New Roman"/>
                <w:color w:val="000000"/>
                <w:lang w:val="ro-RO"/>
              </w:rPr>
              <w:t xml:space="preserve"> unor elemente de gramatică prin metode moderne.</w:t>
            </w:r>
          </w:p>
        </w:tc>
      </w:tr>
      <w:tr w:rsidR="00722333" w:rsidRPr="0029609F" w14:paraId="4DFC2D8A" w14:textId="77777777" w:rsidTr="0029609F">
        <w:trPr>
          <w:trHeight w:val="127"/>
        </w:trPr>
        <w:tc>
          <w:tcPr>
            <w:tcW w:w="8389" w:type="dxa"/>
            <w:gridSpan w:val="4"/>
            <w:shd w:val="clear" w:color="auto" w:fill="D9D9D9"/>
            <w:vAlign w:val="center"/>
          </w:tcPr>
          <w:p w14:paraId="37F0F248" w14:textId="217BA8B4" w:rsidR="00722333" w:rsidRPr="0029609F" w:rsidRDefault="00D35C46">
            <w:pPr>
              <w:jc w:val="left"/>
              <w:rPr>
                <w:rFonts w:ascii="Times New Roman" w:hAnsi="Times New Roman" w:cs="Times New Roman"/>
                <w:b/>
                <w:color w:val="000000"/>
                <w:lang w:val="ro-RO"/>
              </w:rPr>
            </w:pPr>
            <w:r>
              <w:rPr>
                <w:rFonts w:ascii="Times New Roman" w:hAnsi="Times New Roman" w:cs="Times New Roman"/>
                <w:b/>
                <w:color w:val="000000"/>
                <w:lang w:val="ro-RO"/>
              </w:rPr>
              <w:t>60</w:t>
            </w:r>
            <w:r w:rsidR="00992B37">
              <w:rPr>
                <w:rFonts w:ascii="Times New Roman" w:hAnsi="Times New Roman" w:cs="Times New Roman"/>
                <w:b/>
                <w:color w:val="000000"/>
                <w:lang w:val="ro-RO"/>
              </w:rPr>
              <w:t xml:space="preserve"> de minute</w:t>
            </w:r>
          </w:p>
        </w:tc>
        <w:tc>
          <w:tcPr>
            <w:tcW w:w="1959" w:type="dxa"/>
          </w:tcPr>
          <w:p w14:paraId="318B745F" w14:textId="77777777" w:rsidR="00722333" w:rsidRPr="0029609F" w:rsidRDefault="00FD3470">
            <w:pPr>
              <w:jc w:val="center"/>
              <w:rPr>
                <w:rFonts w:ascii="Times New Roman" w:hAnsi="Times New Roman" w:cs="Times New Roman"/>
                <w:b/>
                <w:color w:val="000000"/>
                <w:lang w:val="ro-RO"/>
              </w:rPr>
            </w:pPr>
            <w:r w:rsidRPr="0029609F">
              <w:rPr>
                <w:rFonts w:ascii="Times New Roman" w:hAnsi="Times New Roman" w:cs="Times New Roman"/>
                <w:b/>
                <w:color w:val="000000"/>
                <w:lang w:val="ro-RO"/>
              </w:rPr>
              <w:t>Timp estimat</w:t>
            </w:r>
          </w:p>
        </w:tc>
      </w:tr>
      <w:tr w:rsidR="00722333" w:rsidRPr="0029609F" w14:paraId="0AC380A0" w14:textId="77777777" w:rsidTr="003C6CB5">
        <w:trPr>
          <w:trHeight w:val="127"/>
        </w:trPr>
        <w:tc>
          <w:tcPr>
            <w:tcW w:w="3544" w:type="dxa"/>
            <w:gridSpan w:val="2"/>
            <w:vMerge w:val="restart"/>
            <w:shd w:val="clear" w:color="auto" w:fill="DBE5F1"/>
            <w:vAlign w:val="center"/>
          </w:tcPr>
          <w:p w14:paraId="5E6BD67B" w14:textId="349FDC14"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Descrierea narativă a </w:t>
            </w:r>
            <w:r w:rsidR="008629EC" w:rsidRPr="0029609F">
              <w:rPr>
                <w:rFonts w:ascii="Times New Roman" w:hAnsi="Times New Roman" w:cs="Times New Roman"/>
                <w:b/>
                <w:color w:val="000000"/>
                <w:lang w:val="ro-RO"/>
              </w:rPr>
              <w:t>activităților</w:t>
            </w:r>
            <w:r w:rsidRPr="0029609F">
              <w:rPr>
                <w:rFonts w:ascii="Times New Roman" w:hAnsi="Times New Roman" w:cs="Times New Roman"/>
                <w:b/>
                <w:color w:val="000000"/>
                <w:lang w:val="ro-RO"/>
              </w:rPr>
              <w:t xml:space="preserve"> de </w:t>
            </w:r>
            <w:r w:rsidR="008629EC" w:rsidRPr="0029609F">
              <w:rPr>
                <w:rFonts w:ascii="Times New Roman" w:hAnsi="Times New Roman" w:cs="Times New Roman"/>
                <w:b/>
                <w:color w:val="000000"/>
                <w:lang w:val="ro-RO"/>
              </w:rPr>
              <w:t>învățare</w:t>
            </w:r>
            <w:r w:rsidRPr="0029609F">
              <w:rPr>
                <w:rFonts w:ascii="Times New Roman" w:hAnsi="Times New Roman" w:cs="Times New Roman"/>
                <w:b/>
                <w:color w:val="000000"/>
                <w:lang w:val="ro-RO"/>
              </w:rPr>
              <w:t xml:space="preserve">  </w:t>
            </w:r>
            <w:r w:rsidR="00B245D1" w:rsidRPr="0029609F">
              <w:rPr>
                <w:rFonts w:ascii="Times New Roman" w:hAnsi="Times New Roman" w:cs="Times New Roman"/>
                <w:b/>
                <w:color w:val="000000"/>
                <w:lang w:val="ro-RO"/>
              </w:rPr>
              <w:t>din lecție</w:t>
            </w:r>
            <w:r w:rsidRPr="0029609F">
              <w:rPr>
                <w:rFonts w:ascii="Times New Roman" w:hAnsi="Times New Roman" w:cs="Times New Roman"/>
                <w:color w:val="000000"/>
                <w:lang w:val="ro-RO"/>
              </w:rPr>
              <w:t>- pas cu pas organizare şi structură</w:t>
            </w:r>
          </w:p>
          <w:p w14:paraId="6A10143B" w14:textId="77777777" w:rsidR="00722333" w:rsidRPr="0029609F" w:rsidRDefault="00722333">
            <w:pPr>
              <w:widowControl w:val="0"/>
              <w:jc w:val="left"/>
              <w:rPr>
                <w:rFonts w:ascii="Times New Roman" w:hAnsi="Times New Roman" w:cs="Times New Roman"/>
                <w:b/>
                <w:color w:val="000000"/>
                <w:lang w:val="ro-RO"/>
              </w:rPr>
            </w:pPr>
          </w:p>
        </w:tc>
        <w:tc>
          <w:tcPr>
            <w:tcW w:w="4845" w:type="dxa"/>
            <w:gridSpan w:val="2"/>
            <w:vAlign w:val="center"/>
          </w:tcPr>
          <w:p w14:paraId="19FB77A8" w14:textId="1FFCDE37" w:rsidR="00722333" w:rsidRDefault="00FC245D" w:rsidP="00FC245D">
            <w:pPr>
              <w:widowControl w:val="0"/>
              <w:rPr>
                <w:rFonts w:ascii="Times New Roman" w:hAnsi="Times New Roman" w:cs="Times New Roman"/>
                <w:bCs/>
                <w:color w:val="000000"/>
                <w:lang w:val="ro-RO"/>
              </w:rPr>
            </w:pPr>
            <w:r w:rsidRPr="00FC245D">
              <w:rPr>
                <w:rFonts w:ascii="Times New Roman" w:hAnsi="Times New Roman" w:cs="Times New Roman"/>
                <w:bCs/>
                <w:color w:val="000000"/>
                <w:lang w:val="ro-RO"/>
              </w:rPr>
              <w:t>Lecția propusă</w:t>
            </w:r>
            <w:r>
              <w:rPr>
                <w:rFonts w:ascii="Times New Roman" w:hAnsi="Times New Roman" w:cs="Times New Roman"/>
                <w:bCs/>
                <w:color w:val="000000"/>
                <w:lang w:val="ro-RO"/>
              </w:rPr>
              <w:t xml:space="preserve"> este una predominant pratică, cu accent pe exersarea noțiunilor de vocabular(omonime și cuvinte polisemantice), fiind una de tip mixtă(consolidarea cunoștințelor deja existente, aflarea unor noi informații și elemente de teorie privind omonimele, exersarea cu noțiunile</w:t>
            </w:r>
            <w:r w:rsidR="002233BD">
              <w:rPr>
                <w:rFonts w:ascii="Times New Roman" w:hAnsi="Times New Roman" w:cs="Times New Roman"/>
                <w:bCs/>
                <w:color w:val="000000"/>
                <w:lang w:val="ro-RO"/>
              </w:rPr>
              <w:t>, în vederea completării vocabularului activ și a fixării denumirilor conceptuale</w:t>
            </w:r>
            <w:r>
              <w:rPr>
                <w:rFonts w:ascii="Times New Roman" w:hAnsi="Times New Roman" w:cs="Times New Roman"/>
                <w:bCs/>
                <w:color w:val="000000"/>
                <w:lang w:val="ro-RO"/>
              </w:rPr>
              <w:t>).</w:t>
            </w:r>
            <w:r w:rsidR="00EE3DDA">
              <w:rPr>
                <w:rFonts w:ascii="Times New Roman" w:hAnsi="Times New Roman" w:cs="Times New Roman"/>
                <w:bCs/>
                <w:color w:val="000000"/>
                <w:lang w:val="ro-RO"/>
              </w:rPr>
              <w:t xml:space="preserve"> Activitățile se regăsesc </w:t>
            </w:r>
            <w:r w:rsidR="003C6CB5">
              <w:rPr>
                <w:rFonts w:ascii="Times New Roman" w:hAnsi="Times New Roman" w:cs="Times New Roman"/>
                <w:bCs/>
                <w:color w:val="000000"/>
                <w:lang w:val="ro-RO"/>
              </w:rPr>
              <w:t xml:space="preserve">în RED-UL de </w:t>
            </w:r>
            <w:r w:rsidR="00EE3DDA">
              <w:rPr>
                <w:rFonts w:ascii="Times New Roman" w:hAnsi="Times New Roman" w:cs="Times New Roman"/>
                <w:bCs/>
                <w:color w:val="000000"/>
                <w:lang w:val="ro-RO"/>
              </w:rPr>
              <w:t>aici</w:t>
            </w:r>
            <w:r w:rsidR="00EE3DDA">
              <w:rPr>
                <w:rFonts w:ascii="Garamond" w:hAnsi="Garamond" w:cs="Times New Roman"/>
                <w:bCs/>
                <w:color w:val="000000"/>
                <w:lang w:val="ro-RO"/>
              </w:rPr>
              <w:t>:</w:t>
            </w:r>
          </w:p>
          <w:p w14:paraId="72FBDD0B" w14:textId="6B73EBFB" w:rsidR="00EE3DDA" w:rsidRDefault="00000000" w:rsidP="00FC245D">
            <w:pPr>
              <w:widowControl w:val="0"/>
              <w:rPr>
                <w:rFonts w:ascii="Times New Roman" w:hAnsi="Times New Roman" w:cs="Times New Roman"/>
                <w:bCs/>
                <w:color w:val="000000"/>
                <w:lang w:val="ro-RO"/>
              </w:rPr>
            </w:pPr>
            <w:hyperlink r:id="rId8" w:history="1">
              <w:r w:rsidR="00EE3DDA" w:rsidRPr="003065A7">
                <w:rPr>
                  <w:rStyle w:val="Hyperlink"/>
                  <w:rFonts w:ascii="Times New Roman" w:hAnsi="Times New Roman" w:cs="Times New Roman"/>
                  <w:bCs/>
                  <w:lang w:val="ro-RO"/>
                </w:rPr>
                <w:t>https://studio.frameworkconsulting.com/project/9433/shared</w:t>
              </w:r>
            </w:hyperlink>
          </w:p>
          <w:p w14:paraId="4CFD5874" w14:textId="42E597FB" w:rsidR="00FC245D" w:rsidRDefault="00FC245D"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În prima parte, voi anunța elevii că urmează să parcurgem lecția care vizează cele două categorii semantice, iar prin intermediul conversației stabilesc un minidialog cu clasa, scopul fiind reactualizarea cunoștințelor ancoră</w:t>
            </w:r>
            <w:r>
              <w:rPr>
                <w:rFonts w:ascii="Garamond" w:hAnsi="Garamond" w:cs="Times New Roman"/>
                <w:bCs/>
                <w:color w:val="000000"/>
                <w:lang w:val="ro-RO"/>
              </w:rPr>
              <w:t>:</w:t>
            </w:r>
            <w:r>
              <w:rPr>
                <w:rFonts w:ascii="Times New Roman" w:hAnsi="Times New Roman" w:cs="Times New Roman"/>
                <w:bCs/>
                <w:color w:val="000000"/>
                <w:lang w:val="ro-RO"/>
              </w:rPr>
              <w:t xml:space="preserve"> </w:t>
            </w:r>
            <w:r w:rsidRPr="00FC245D">
              <w:rPr>
                <w:rFonts w:ascii="Times New Roman" w:hAnsi="Times New Roman" w:cs="Times New Roman"/>
                <w:bCs/>
                <w:i/>
                <w:iCs/>
                <w:color w:val="000000"/>
                <w:lang w:val="ro-RO"/>
              </w:rPr>
              <w:t xml:space="preserve">Ce anume vă amintiți din clasa a VI-a despre omonime?Dar despre cuvintele polisemantice?Puteți exemplifica </w:t>
            </w:r>
            <w:r w:rsidR="003C6CB5">
              <w:rPr>
                <w:rFonts w:ascii="Times New Roman" w:hAnsi="Times New Roman" w:cs="Times New Roman"/>
                <w:bCs/>
                <w:i/>
                <w:iCs/>
                <w:color w:val="000000"/>
                <w:lang w:val="ro-RO"/>
              </w:rPr>
              <w:t>p</w:t>
            </w:r>
            <w:r w:rsidRPr="00FC245D">
              <w:rPr>
                <w:rFonts w:ascii="Times New Roman" w:hAnsi="Times New Roman" w:cs="Times New Roman"/>
                <w:bCs/>
                <w:i/>
                <w:iCs/>
                <w:color w:val="000000"/>
                <w:lang w:val="ro-RO"/>
              </w:rPr>
              <w:t>entru fiecare?</w:t>
            </w:r>
          </w:p>
          <w:p w14:paraId="33F23AC5" w14:textId="054988F3" w:rsidR="000B5CA3" w:rsidRPr="002233BD" w:rsidRDefault="00FC245D" w:rsidP="00FC245D">
            <w:pPr>
              <w:widowControl w:val="0"/>
              <w:rPr>
                <w:rFonts w:ascii="Cambria" w:hAnsi="Cambria" w:cs="Times New Roman"/>
                <w:bCs/>
                <w:color w:val="000000"/>
                <w:lang w:val="ro-RO"/>
              </w:rPr>
            </w:pPr>
            <w:r>
              <w:rPr>
                <w:rFonts w:ascii="Times New Roman" w:hAnsi="Times New Roman" w:cs="Times New Roman"/>
                <w:bCs/>
                <w:color w:val="000000"/>
                <w:lang w:val="ro-RO"/>
              </w:rPr>
              <w:t>Ulterior, le propun elevilor să vizioneze un videoclip despre categoriile semantice în discuție</w:t>
            </w:r>
            <w:r w:rsidR="000B5CA3">
              <w:rPr>
                <w:rFonts w:ascii="Times New Roman" w:hAnsi="Times New Roman" w:cs="Times New Roman"/>
                <w:bCs/>
                <w:color w:val="000000"/>
                <w:lang w:val="ro-RO"/>
              </w:rPr>
              <w:t xml:space="preserve"> și să rețină un aspect prezentat, pe care îl vor comunica oral, astfel reușind să le captez și interesul. Îi anunț pe elevi că în timpul videoclipului vor avea de răspuns la două întrebări, care le testează atenția</w:t>
            </w:r>
            <w:r w:rsidR="002233BD">
              <w:rPr>
                <w:rFonts w:ascii="Garamond" w:hAnsi="Garamond" w:cs="Times New Roman"/>
                <w:bCs/>
                <w:color w:val="000000"/>
                <w:lang w:val="ro-RO"/>
              </w:rPr>
              <w:t>(SEC</w:t>
            </w:r>
            <w:r w:rsidR="002233BD">
              <w:rPr>
                <w:rFonts w:ascii="Cambria" w:hAnsi="Cambria" w:cs="Times New Roman"/>
                <w:bCs/>
                <w:color w:val="000000"/>
                <w:lang w:val="ro-RO"/>
              </w:rPr>
              <w:t>ȚIUNEA-OMONIMELE ȘI CUVINTELE POLISEMANTICE)</w:t>
            </w:r>
          </w:p>
          <w:p w14:paraId="1E6A6FBA" w14:textId="2A74C7C8" w:rsidR="000B5CA3" w:rsidRDefault="000B5CA3"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După parcurgerea clipului video, stabilesc din nou dialog cu clasa. Câțiva elevi comunic</w:t>
            </w:r>
            <w:r w:rsidR="002233BD">
              <w:rPr>
                <w:rFonts w:ascii="Times New Roman" w:hAnsi="Times New Roman" w:cs="Times New Roman"/>
                <w:bCs/>
                <w:color w:val="000000"/>
                <w:lang w:val="ro-RO"/>
              </w:rPr>
              <w:t>ă</w:t>
            </w:r>
            <w:r>
              <w:rPr>
                <w:rFonts w:ascii="Times New Roman" w:hAnsi="Times New Roman" w:cs="Times New Roman"/>
                <w:bCs/>
                <w:color w:val="000000"/>
                <w:lang w:val="ro-RO"/>
              </w:rPr>
              <w:t xml:space="preserve"> câte </w:t>
            </w:r>
            <w:r>
              <w:rPr>
                <w:rFonts w:ascii="Times New Roman" w:hAnsi="Times New Roman" w:cs="Times New Roman"/>
                <w:bCs/>
                <w:color w:val="000000"/>
                <w:lang w:val="ro-RO"/>
              </w:rPr>
              <w:lastRenderedPageBreak/>
              <w:t>un aspect important de re</w:t>
            </w:r>
            <w:r w:rsidR="003C6CB5">
              <w:rPr>
                <w:rFonts w:ascii="Times New Roman" w:hAnsi="Times New Roman" w:cs="Times New Roman"/>
                <w:bCs/>
                <w:color w:val="000000"/>
                <w:lang w:val="ro-RO"/>
              </w:rPr>
              <w:t>ț</w:t>
            </w:r>
            <w:r>
              <w:rPr>
                <w:rFonts w:ascii="Times New Roman" w:hAnsi="Times New Roman" w:cs="Times New Roman"/>
                <w:bCs/>
                <w:color w:val="000000"/>
                <w:lang w:val="ro-RO"/>
              </w:rPr>
              <w:t xml:space="preserve">inut din ceea ce au vizionat. De ex. Omonimele pot fi confundate cu cuvintele polisemantice./Omonimele se scriu și se pronunță la fel, dar au sensuri total diferite. Polisemanticele se aseamănă  ca formă și se referă </w:t>
            </w:r>
            <w:r w:rsidR="003C6CB5">
              <w:rPr>
                <w:rFonts w:ascii="Times New Roman" w:hAnsi="Times New Roman" w:cs="Times New Roman"/>
                <w:bCs/>
                <w:color w:val="000000"/>
                <w:lang w:val="ro-RO"/>
              </w:rPr>
              <w:t>l</w:t>
            </w:r>
            <w:r>
              <w:rPr>
                <w:rFonts w:ascii="Times New Roman" w:hAnsi="Times New Roman" w:cs="Times New Roman"/>
                <w:bCs/>
                <w:color w:val="000000"/>
                <w:lang w:val="ro-RO"/>
              </w:rPr>
              <w:t xml:space="preserve">a capacitatea cuvintelor de a avea mai multe sensuri./ Substantivul </w:t>
            </w:r>
            <w:r w:rsidRPr="002233BD">
              <w:rPr>
                <w:rFonts w:ascii="Times New Roman" w:hAnsi="Times New Roman" w:cs="Times New Roman"/>
                <w:bCs/>
                <w:i/>
                <w:iCs/>
                <w:color w:val="000000"/>
                <w:lang w:val="ro-RO"/>
              </w:rPr>
              <w:t>ochi</w:t>
            </w:r>
            <w:r>
              <w:rPr>
                <w:rFonts w:ascii="Times New Roman" w:hAnsi="Times New Roman" w:cs="Times New Roman"/>
                <w:bCs/>
                <w:color w:val="000000"/>
                <w:lang w:val="ro-RO"/>
              </w:rPr>
              <w:t xml:space="preserve"> poate fi polisemantic,etc.</w:t>
            </w:r>
            <w:r w:rsidR="00333367">
              <w:rPr>
                <w:rFonts w:ascii="Times New Roman" w:hAnsi="Times New Roman" w:cs="Times New Roman"/>
                <w:bCs/>
                <w:color w:val="000000"/>
                <w:lang w:val="ro-RO"/>
              </w:rPr>
              <w:t xml:space="preserve"> Realizez pe tablă un ciorchine care conține denumirile categoriilor semantice vizate și notez cîte un exemplu sub fiecare.</w:t>
            </w:r>
          </w:p>
          <w:p w14:paraId="2E1D2275" w14:textId="557A7BF4" w:rsidR="000B5CA3" w:rsidRDefault="000B5CA3"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 xml:space="preserve">În etapa dirijării învățării, le cer elevilor  </w:t>
            </w:r>
            <w:r w:rsidR="00333367">
              <w:rPr>
                <w:rFonts w:ascii="Times New Roman" w:hAnsi="Times New Roman" w:cs="Times New Roman"/>
                <w:bCs/>
                <w:color w:val="000000"/>
                <w:lang w:val="ro-RO"/>
              </w:rPr>
              <w:t>să parcurgă individual, timp</w:t>
            </w:r>
            <w:r w:rsidR="00D35C46">
              <w:rPr>
                <w:rFonts w:ascii="Times New Roman" w:hAnsi="Times New Roman" w:cs="Times New Roman"/>
                <w:bCs/>
                <w:color w:val="000000"/>
                <w:lang w:val="ro-RO"/>
              </w:rPr>
              <w:t xml:space="preserve"> de 15-20 de</w:t>
            </w:r>
            <w:r w:rsidR="00333367">
              <w:rPr>
                <w:rFonts w:ascii="Times New Roman" w:hAnsi="Times New Roman" w:cs="Times New Roman"/>
                <w:bCs/>
                <w:color w:val="000000"/>
                <w:lang w:val="ro-RO"/>
              </w:rPr>
              <w:t xml:space="preserve"> minute</w:t>
            </w:r>
            <w:r w:rsidR="002233BD">
              <w:rPr>
                <w:rFonts w:ascii="Times New Roman" w:hAnsi="Times New Roman" w:cs="Times New Roman"/>
                <w:bCs/>
                <w:color w:val="000000"/>
                <w:lang w:val="ro-RO"/>
              </w:rPr>
              <w:t xml:space="preserve"> SECȚIUNEA-</w:t>
            </w:r>
            <w:r w:rsidR="00333367">
              <w:rPr>
                <w:rFonts w:ascii="Times New Roman" w:hAnsi="Times New Roman" w:cs="Times New Roman"/>
                <w:bCs/>
                <w:color w:val="000000"/>
                <w:lang w:val="ro-RO"/>
              </w:rPr>
              <w:t xml:space="preserve"> NE AMINTIM ȘI NE COMPLETĂM CUNOȘTINȚELE</w:t>
            </w:r>
            <w:r w:rsidR="00EE3DDA">
              <w:rPr>
                <w:rFonts w:ascii="Garamond" w:hAnsi="Garamond" w:cs="Times New Roman"/>
                <w:bCs/>
                <w:color w:val="000000"/>
                <w:lang w:val="ro-RO"/>
              </w:rPr>
              <w:t>.</w:t>
            </w:r>
          </w:p>
          <w:p w14:paraId="59B2C141" w14:textId="5842AE68" w:rsidR="00333367" w:rsidRDefault="00333367"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Parcurgerea activităților îl plasează pe elev în rol de căutător activ, acesta trebuind să răspundă la întrebări, să citească exemple</w:t>
            </w:r>
            <w:r w:rsidR="002233BD">
              <w:rPr>
                <w:rFonts w:ascii="Times New Roman" w:hAnsi="Times New Roman" w:cs="Times New Roman"/>
                <w:bCs/>
                <w:color w:val="000000"/>
                <w:lang w:val="ro-RO"/>
              </w:rPr>
              <w:t>le date</w:t>
            </w:r>
            <w:r>
              <w:rPr>
                <w:rFonts w:ascii="Times New Roman" w:hAnsi="Times New Roman" w:cs="Times New Roman"/>
                <w:bCs/>
                <w:color w:val="000000"/>
                <w:lang w:val="ro-RO"/>
              </w:rPr>
              <w:t xml:space="preserve">, să parcurgă detaliat </w:t>
            </w:r>
            <w:r w:rsidR="002233BD">
              <w:rPr>
                <w:rFonts w:ascii="Times New Roman" w:hAnsi="Times New Roman" w:cs="Times New Roman"/>
                <w:bCs/>
                <w:color w:val="000000"/>
                <w:lang w:val="ro-RO"/>
              </w:rPr>
              <w:t xml:space="preserve">câteva </w:t>
            </w:r>
            <w:r>
              <w:rPr>
                <w:rFonts w:ascii="Times New Roman" w:hAnsi="Times New Roman" w:cs="Times New Roman"/>
                <w:bCs/>
                <w:color w:val="000000"/>
                <w:lang w:val="ro-RO"/>
              </w:rPr>
              <w:t>elemente de teorie schematice și să răspun</w:t>
            </w:r>
            <w:r w:rsidR="002233BD">
              <w:rPr>
                <w:rFonts w:ascii="Times New Roman" w:hAnsi="Times New Roman" w:cs="Times New Roman"/>
                <w:bCs/>
                <w:color w:val="000000"/>
                <w:lang w:val="ro-RO"/>
              </w:rPr>
              <w:t>d</w:t>
            </w:r>
            <w:r>
              <w:rPr>
                <w:rFonts w:ascii="Times New Roman" w:hAnsi="Times New Roman" w:cs="Times New Roman"/>
                <w:bCs/>
                <w:color w:val="000000"/>
                <w:lang w:val="ro-RO"/>
              </w:rPr>
              <w:t>ă la</w:t>
            </w:r>
            <w:r w:rsidR="00EF63BF">
              <w:rPr>
                <w:rFonts w:ascii="Times New Roman" w:hAnsi="Times New Roman" w:cs="Times New Roman"/>
                <w:bCs/>
                <w:color w:val="000000"/>
                <w:lang w:val="ro-RO"/>
              </w:rPr>
              <w:t xml:space="preserve"> </w:t>
            </w:r>
            <w:r>
              <w:rPr>
                <w:rFonts w:ascii="Times New Roman" w:hAnsi="Times New Roman" w:cs="Times New Roman"/>
                <w:bCs/>
                <w:color w:val="000000"/>
                <w:lang w:val="ro-RO"/>
              </w:rPr>
              <w:t>itemi de tip obiectiv, vizând omonimele, tipurile lor și diferențierea acestora de cuvintele polisemantice.</w:t>
            </w:r>
          </w:p>
          <w:p w14:paraId="348947DF" w14:textId="544125F9" w:rsidR="00333367" w:rsidRDefault="00333367"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Le cer elevilor, să-și noteze pe caiete, tipurile de omonime pe care le vor descoperi (slide 2) și</w:t>
            </w:r>
            <w:r w:rsidR="00EF63BF">
              <w:rPr>
                <w:rFonts w:ascii="Times New Roman" w:hAnsi="Times New Roman" w:cs="Times New Roman"/>
                <w:bCs/>
                <w:color w:val="000000"/>
                <w:lang w:val="ro-RO"/>
              </w:rPr>
              <w:t xml:space="preserve"> principala diferență dintre omonime și cuvinte polisemantice</w:t>
            </w:r>
            <w:r w:rsidR="003C6CB5">
              <w:rPr>
                <w:rFonts w:ascii="Times New Roman" w:hAnsi="Times New Roman" w:cs="Times New Roman"/>
                <w:bCs/>
                <w:color w:val="000000"/>
                <w:lang w:val="ro-RO"/>
              </w:rPr>
              <w:t xml:space="preserve"> pe care au descoperit-o citind</w:t>
            </w:r>
            <w:r w:rsidR="002233BD">
              <w:rPr>
                <w:rFonts w:ascii="Times New Roman" w:hAnsi="Times New Roman" w:cs="Times New Roman"/>
                <w:bCs/>
                <w:color w:val="000000"/>
                <w:lang w:val="ro-RO"/>
              </w:rPr>
              <w:t xml:space="preserve"> activ teoria și exemplele</w:t>
            </w:r>
            <w:r w:rsidR="00EF63BF">
              <w:rPr>
                <w:rFonts w:ascii="Times New Roman" w:hAnsi="Times New Roman" w:cs="Times New Roman"/>
                <w:bCs/>
                <w:color w:val="000000"/>
                <w:lang w:val="ro-RO"/>
              </w:rPr>
              <w:t>. Elevii parcurg activitatea din partea a 2-a, apoi își verifică răspunsurile la itemii din ultimele slide-uri. După expirarea timpului de lucru individual, comunic cu clasa, clarific eventualele greșeli și verific  dacă au notat pe caiete ce le-am cerut.</w:t>
            </w:r>
          </w:p>
          <w:p w14:paraId="25FB765E" w14:textId="28158E0C" w:rsidR="00EF63BF" w:rsidRDefault="00EF63BF"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Pentru consolidarea</w:t>
            </w:r>
            <w:r w:rsidR="003F5FE9">
              <w:rPr>
                <w:rFonts w:ascii="Times New Roman" w:hAnsi="Times New Roman" w:cs="Times New Roman"/>
                <w:bCs/>
                <w:color w:val="000000"/>
                <w:lang w:val="ro-RO"/>
              </w:rPr>
              <w:t xml:space="preserve"> categoriilor semantice în discuție,dar și pentru a lucra și frontal,</w:t>
            </w:r>
            <w:r>
              <w:rPr>
                <w:rFonts w:ascii="Times New Roman" w:hAnsi="Times New Roman" w:cs="Times New Roman"/>
                <w:bCs/>
                <w:color w:val="000000"/>
                <w:lang w:val="ro-RO"/>
              </w:rPr>
              <w:t xml:space="preserve"> le propun elevilor parcurgerea următo</w:t>
            </w:r>
            <w:r w:rsidR="003F5FE9">
              <w:rPr>
                <w:rFonts w:ascii="Times New Roman" w:hAnsi="Times New Roman" w:cs="Times New Roman"/>
                <w:bCs/>
                <w:color w:val="000000"/>
                <w:lang w:val="ro-RO"/>
              </w:rPr>
              <w:t>arei SECȚIUNI-EXERSEAZĂ I</w:t>
            </w:r>
            <w:r>
              <w:rPr>
                <w:rFonts w:ascii="Times New Roman" w:hAnsi="Times New Roman" w:cs="Times New Roman"/>
                <w:bCs/>
                <w:color w:val="000000"/>
                <w:lang w:val="ro-RO"/>
              </w:rPr>
              <w:t>,</w:t>
            </w:r>
            <w:r w:rsidR="003F5FE9">
              <w:rPr>
                <w:rFonts w:ascii="Times New Roman" w:hAnsi="Times New Roman" w:cs="Times New Roman"/>
                <w:bCs/>
                <w:color w:val="000000"/>
                <w:lang w:val="ro-RO"/>
              </w:rPr>
              <w:t>care conține activitate</w:t>
            </w:r>
            <w:r>
              <w:rPr>
                <w:rFonts w:ascii="Times New Roman" w:hAnsi="Times New Roman" w:cs="Times New Roman"/>
                <w:bCs/>
                <w:color w:val="000000"/>
                <w:lang w:val="ro-RO"/>
              </w:rPr>
              <w:t xml:space="preserve"> de tip drag and d</w:t>
            </w:r>
            <w:r w:rsidR="003F5FE9">
              <w:rPr>
                <w:rFonts w:ascii="Times New Roman" w:hAnsi="Times New Roman" w:cs="Times New Roman"/>
                <w:bCs/>
                <w:color w:val="000000"/>
                <w:lang w:val="ro-RO"/>
              </w:rPr>
              <w:t>rop</w:t>
            </w:r>
            <w:r>
              <w:rPr>
                <w:rFonts w:ascii="Times New Roman" w:hAnsi="Times New Roman" w:cs="Times New Roman"/>
                <w:bCs/>
                <w:color w:val="000000"/>
                <w:lang w:val="ro-RO"/>
              </w:rPr>
              <w:t>, la tabla SMART.</w:t>
            </w:r>
          </w:p>
          <w:p w14:paraId="3D3AE000" w14:textId="48E12436" w:rsidR="00EF63BF" w:rsidRDefault="00EF63BF" w:rsidP="00FC245D">
            <w:pPr>
              <w:widowControl w:val="0"/>
              <w:rPr>
                <w:rFonts w:ascii="Times New Roman" w:hAnsi="Times New Roman" w:cs="Times New Roman"/>
                <w:bCs/>
                <w:color w:val="000000"/>
                <w:lang w:val="ro-RO"/>
              </w:rPr>
            </w:pPr>
            <w:r>
              <w:rPr>
                <w:rFonts w:ascii="Times New Roman" w:hAnsi="Times New Roman" w:cs="Times New Roman"/>
                <w:bCs/>
                <w:color w:val="000000"/>
                <w:lang w:val="ro-RO"/>
              </w:rPr>
              <w:t xml:space="preserve"> Elevii își notează pe caiete perechile de omonime</w:t>
            </w:r>
            <w:r w:rsidR="003F5FE9">
              <w:rPr>
                <w:rFonts w:ascii="Times New Roman" w:hAnsi="Times New Roman" w:cs="Times New Roman"/>
                <w:bCs/>
                <w:color w:val="000000"/>
                <w:lang w:val="ro-RO"/>
              </w:rPr>
              <w:t>/omografe/cuvinte polisemantice</w:t>
            </w:r>
            <w:r>
              <w:rPr>
                <w:rFonts w:ascii="Times New Roman" w:hAnsi="Times New Roman" w:cs="Times New Roman"/>
                <w:bCs/>
                <w:color w:val="000000"/>
                <w:lang w:val="ro-RO"/>
              </w:rPr>
              <w:t xml:space="preserve"> descoperite, completându-</w:t>
            </w:r>
            <w:r w:rsidR="003C6CB5">
              <w:rPr>
                <w:rFonts w:ascii="Times New Roman" w:hAnsi="Times New Roman" w:cs="Times New Roman"/>
                <w:bCs/>
                <w:color w:val="000000"/>
                <w:lang w:val="ro-RO"/>
              </w:rPr>
              <w:t>ș</w:t>
            </w:r>
            <w:r>
              <w:rPr>
                <w:rFonts w:ascii="Times New Roman" w:hAnsi="Times New Roman" w:cs="Times New Roman"/>
                <w:bCs/>
                <w:color w:val="000000"/>
                <w:lang w:val="ro-RO"/>
              </w:rPr>
              <w:t>i vocabularul.</w:t>
            </w:r>
          </w:p>
          <w:p w14:paraId="418A4C14" w14:textId="4568844B" w:rsidR="002740E6" w:rsidRPr="003F5FE9" w:rsidRDefault="00EF63BF" w:rsidP="003F5FE9">
            <w:pPr>
              <w:widowControl w:val="0"/>
              <w:rPr>
                <w:rFonts w:ascii="Times New Roman" w:hAnsi="Times New Roman" w:cs="Times New Roman"/>
                <w:bCs/>
                <w:color w:val="000000"/>
                <w:lang w:val="ro-RO"/>
              </w:rPr>
            </w:pPr>
            <w:r>
              <w:rPr>
                <w:rFonts w:ascii="Times New Roman" w:hAnsi="Times New Roman" w:cs="Times New Roman"/>
                <w:bCs/>
                <w:color w:val="000000"/>
                <w:lang w:val="ro-RO"/>
              </w:rPr>
              <w:t>În ultima etapă, obținerea performanței și asigurarea feedbackului, elevii lucrează individual și își verifică răspunsurile</w:t>
            </w:r>
            <w:r w:rsidR="00E31D2E">
              <w:rPr>
                <w:rFonts w:ascii="Times New Roman" w:hAnsi="Times New Roman" w:cs="Times New Roman"/>
                <w:bCs/>
                <w:color w:val="000000"/>
                <w:lang w:val="ro-RO"/>
              </w:rPr>
              <w:t xml:space="preserve"> </w:t>
            </w:r>
            <w:r w:rsidR="003C6CB5">
              <w:rPr>
                <w:rFonts w:ascii="Times New Roman" w:hAnsi="Times New Roman" w:cs="Times New Roman"/>
                <w:bCs/>
                <w:color w:val="000000"/>
                <w:lang w:val="ro-RO"/>
              </w:rPr>
              <w:t xml:space="preserve">în cadrul </w:t>
            </w:r>
            <w:r w:rsidR="00E31D2E">
              <w:rPr>
                <w:rFonts w:ascii="Times New Roman" w:hAnsi="Times New Roman" w:cs="Times New Roman"/>
                <w:bCs/>
                <w:color w:val="000000"/>
                <w:lang w:val="ro-RO"/>
              </w:rPr>
              <w:t>activit</w:t>
            </w:r>
            <w:r w:rsidR="003C6CB5">
              <w:rPr>
                <w:rFonts w:ascii="Times New Roman" w:hAnsi="Times New Roman" w:cs="Times New Roman"/>
                <w:bCs/>
                <w:color w:val="000000"/>
                <w:lang w:val="ro-RO"/>
              </w:rPr>
              <w:t xml:space="preserve">ății </w:t>
            </w:r>
            <w:r w:rsidR="00E31D2E">
              <w:rPr>
                <w:rFonts w:ascii="Times New Roman" w:hAnsi="Times New Roman" w:cs="Times New Roman"/>
                <w:bCs/>
                <w:color w:val="000000"/>
                <w:lang w:val="ro-RO"/>
              </w:rPr>
              <w:t xml:space="preserve"> EXERSEAZĂ</w:t>
            </w:r>
            <w:r w:rsidR="003F5FE9">
              <w:rPr>
                <w:rFonts w:ascii="Times New Roman" w:hAnsi="Times New Roman" w:cs="Times New Roman"/>
                <w:bCs/>
                <w:color w:val="000000"/>
                <w:lang w:val="ro-RO"/>
              </w:rPr>
              <w:t xml:space="preserve"> II</w:t>
            </w:r>
            <w:r w:rsidR="003C6CB5">
              <w:rPr>
                <w:rFonts w:ascii="Times New Roman" w:hAnsi="Times New Roman" w:cs="Times New Roman"/>
                <w:bCs/>
                <w:color w:val="000000"/>
                <w:lang w:val="ro-RO"/>
              </w:rPr>
              <w:t>,</w:t>
            </w:r>
            <w:r>
              <w:rPr>
                <w:rFonts w:ascii="Times New Roman" w:hAnsi="Times New Roman" w:cs="Times New Roman"/>
                <w:bCs/>
                <w:color w:val="000000"/>
                <w:lang w:val="ro-RO"/>
              </w:rPr>
              <w:t xml:space="preserve"> apoi comunică clasei unde/ce anume au greșit</w:t>
            </w:r>
            <w:r w:rsidR="00EE3DDA">
              <w:rPr>
                <w:rFonts w:ascii="Times New Roman" w:hAnsi="Times New Roman" w:cs="Times New Roman"/>
                <w:bCs/>
                <w:color w:val="000000"/>
                <w:lang w:val="ro-RO"/>
              </w:rPr>
              <w:t>.</w:t>
            </w:r>
            <w:r w:rsidR="003F5FE9">
              <w:rPr>
                <w:rFonts w:ascii="Times New Roman" w:hAnsi="Times New Roman" w:cs="Times New Roman"/>
                <w:bCs/>
                <w:color w:val="000000"/>
                <w:lang w:val="ro-RO"/>
              </w:rPr>
              <w:t xml:space="preserve"> </w:t>
            </w:r>
            <w:r w:rsidR="00EE3DDA">
              <w:rPr>
                <w:rFonts w:ascii="Times New Roman" w:hAnsi="Times New Roman" w:cs="Times New Roman"/>
                <w:bCs/>
                <w:color w:val="000000"/>
                <w:lang w:val="ro-RO"/>
              </w:rPr>
              <w:t xml:space="preserve">Se trag </w:t>
            </w:r>
            <w:r w:rsidR="00EE3DDA">
              <w:rPr>
                <w:rFonts w:ascii="Times New Roman" w:hAnsi="Times New Roman" w:cs="Times New Roman"/>
                <w:bCs/>
                <w:color w:val="000000"/>
                <w:lang w:val="ro-RO"/>
              </w:rPr>
              <w:lastRenderedPageBreak/>
              <w:t>concluziile lecției.</w:t>
            </w:r>
          </w:p>
        </w:tc>
        <w:tc>
          <w:tcPr>
            <w:tcW w:w="1959" w:type="dxa"/>
            <w:vAlign w:val="center"/>
          </w:tcPr>
          <w:p w14:paraId="71956152" w14:textId="313FE7B4" w:rsidR="00722333" w:rsidRPr="0029609F" w:rsidRDefault="00722333">
            <w:pPr>
              <w:jc w:val="center"/>
              <w:rPr>
                <w:rFonts w:ascii="Times New Roman" w:hAnsi="Times New Roman" w:cs="Times New Roman"/>
                <w:color w:val="000000"/>
                <w:lang w:val="ro-RO"/>
              </w:rPr>
            </w:pPr>
          </w:p>
        </w:tc>
      </w:tr>
      <w:tr w:rsidR="00722333" w:rsidRPr="0029609F" w14:paraId="2D73EDD8" w14:textId="77777777" w:rsidTr="003C6CB5">
        <w:trPr>
          <w:trHeight w:val="127"/>
        </w:trPr>
        <w:tc>
          <w:tcPr>
            <w:tcW w:w="3544" w:type="dxa"/>
            <w:gridSpan w:val="2"/>
            <w:vMerge/>
            <w:shd w:val="clear" w:color="auto" w:fill="DBE5F1"/>
            <w:vAlign w:val="center"/>
          </w:tcPr>
          <w:p w14:paraId="092A3B17"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45" w:type="dxa"/>
            <w:gridSpan w:val="2"/>
            <w:vAlign w:val="center"/>
          </w:tcPr>
          <w:p w14:paraId="3D05811C" w14:textId="77777777" w:rsidR="00722333" w:rsidRPr="0029609F" w:rsidRDefault="00722333">
            <w:pPr>
              <w:widowControl w:val="0"/>
              <w:jc w:val="left"/>
              <w:rPr>
                <w:rFonts w:ascii="Times New Roman" w:hAnsi="Times New Roman" w:cs="Times New Roman"/>
                <w:b/>
                <w:color w:val="000000"/>
                <w:lang w:val="ro-RO"/>
              </w:rPr>
            </w:pPr>
          </w:p>
        </w:tc>
        <w:tc>
          <w:tcPr>
            <w:tcW w:w="1959" w:type="dxa"/>
            <w:vAlign w:val="center"/>
          </w:tcPr>
          <w:p w14:paraId="1736D41C" w14:textId="7BA8C3EC" w:rsidR="00722333" w:rsidRPr="0029609F" w:rsidRDefault="00722333">
            <w:pPr>
              <w:jc w:val="center"/>
              <w:rPr>
                <w:rFonts w:ascii="Times New Roman" w:hAnsi="Times New Roman" w:cs="Times New Roman"/>
                <w:color w:val="000000"/>
                <w:lang w:val="ro-RO"/>
              </w:rPr>
            </w:pPr>
          </w:p>
        </w:tc>
      </w:tr>
      <w:tr w:rsidR="00722333" w:rsidRPr="0029609F" w14:paraId="5C73CE72" w14:textId="77777777" w:rsidTr="003C6CB5">
        <w:trPr>
          <w:trHeight w:val="127"/>
        </w:trPr>
        <w:tc>
          <w:tcPr>
            <w:tcW w:w="3544" w:type="dxa"/>
            <w:gridSpan w:val="2"/>
            <w:vMerge/>
            <w:shd w:val="clear" w:color="auto" w:fill="DBE5F1"/>
            <w:vAlign w:val="center"/>
          </w:tcPr>
          <w:p w14:paraId="53784FBC"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45" w:type="dxa"/>
            <w:gridSpan w:val="2"/>
            <w:vAlign w:val="center"/>
          </w:tcPr>
          <w:p w14:paraId="5C7E0732" w14:textId="77777777" w:rsidR="00722333" w:rsidRPr="0029609F" w:rsidRDefault="00722333">
            <w:pPr>
              <w:widowControl w:val="0"/>
              <w:jc w:val="left"/>
              <w:rPr>
                <w:rFonts w:ascii="Times New Roman" w:hAnsi="Times New Roman" w:cs="Times New Roman"/>
                <w:b/>
                <w:color w:val="000000"/>
                <w:lang w:val="ro-RO"/>
              </w:rPr>
            </w:pPr>
          </w:p>
        </w:tc>
        <w:tc>
          <w:tcPr>
            <w:tcW w:w="1959" w:type="dxa"/>
            <w:vAlign w:val="center"/>
          </w:tcPr>
          <w:p w14:paraId="69E6F5E2" w14:textId="14712548" w:rsidR="00722333" w:rsidRPr="0029609F" w:rsidRDefault="00722333">
            <w:pPr>
              <w:jc w:val="center"/>
              <w:rPr>
                <w:rFonts w:ascii="Times New Roman" w:hAnsi="Times New Roman" w:cs="Times New Roman"/>
                <w:color w:val="000000"/>
                <w:lang w:val="ro-RO"/>
              </w:rPr>
            </w:pPr>
          </w:p>
        </w:tc>
      </w:tr>
      <w:tr w:rsidR="00722333" w:rsidRPr="0029609F" w14:paraId="4728B55A" w14:textId="77777777" w:rsidTr="003C6CB5">
        <w:trPr>
          <w:trHeight w:val="741"/>
        </w:trPr>
        <w:tc>
          <w:tcPr>
            <w:tcW w:w="3544" w:type="dxa"/>
            <w:gridSpan w:val="2"/>
            <w:vMerge/>
            <w:shd w:val="clear" w:color="auto" w:fill="DBE5F1"/>
            <w:vAlign w:val="center"/>
          </w:tcPr>
          <w:p w14:paraId="61C3C21B"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color w:val="000000"/>
                <w:lang w:val="ro-RO"/>
              </w:rPr>
            </w:pPr>
          </w:p>
        </w:tc>
        <w:tc>
          <w:tcPr>
            <w:tcW w:w="4845" w:type="dxa"/>
            <w:gridSpan w:val="2"/>
            <w:tcBorders>
              <w:bottom w:val="dotted" w:sz="4" w:space="0" w:color="000000"/>
            </w:tcBorders>
            <w:shd w:val="clear" w:color="auto" w:fill="D9D9D9"/>
            <w:vAlign w:val="center"/>
          </w:tcPr>
          <w:p w14:paraId="2DFA65B8" w14:textId="77777777" w:rsidR="00722333" w:rsidRPr="0029609F" w:rsidRDefault="00722333">
            <w:pPr>
              <w:jc w:val="left"/>
              <w:rPr>
                <w:rFonts w:ascii="Times New Roman" w:hAnsi="Times New Roman" w:cs="Times New Roman"/>
                <w:color w:val="000000"/>
                <w:lang w:val="ro-RO"/>
              </w:rPr>
            </w:pPr>
          </w:p>
        </w:tc>
        <w:tc>
          <w:tcPr>
            <w:tcW w:w="1959" w:type="dxa"/>
            <w:tcBorders>
              <w:bottom w:val="dotted" w:sz="4" w:space="0" w:color="000000"/>
            </w:tcBorders>
            <w:vAlign w:val="center"/>
          </w:tcPr>
          <w:p w14:paraId="7A1D0A7F" w14:textId="53AFE80A" w:rsidR="00722333" w:rsidRPr="0029609F" w:rsidRDefault="00722333">
            <w:pPr>
              <w:jc w:val="left"/>
              <w:rPr>
                <w:rFonts w:ascii="Times New Roman" w:hAnsi="Times New Roman" w:cs="Times New Roman"/>
                <w:color w:val="000000"/>
                <w:lang w:val="ro-RO"/>
              </w:rPr>
            </w:pPr>
          </w:p>
        </w:tc>
      </w:tr>
      <w:tr w:rsidR="00722333" w:rsidRPr="0029609F" w14:paraId="56E213DA" w14:textId="77777777" w:rsidTr="0029609F">
        <w:trPr>
          <w:trHeight w:val="300"/>
        </w:trPr>
        <w:tc>
          <w:tcPr>
            <w:tcW w:w="10348" w:type="dxa"/>
            <w:gridSpan w:val="5"/>
            <w:shd w:val="clear" w:color="auto" w:fill="FAC090"/>
          </w:tcPr>
          <w:p w14:paraId="7FC22A6A" w14:textId="77777777"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Cum voi evalua elevii? </w:t>
            </w:r>
          </w:p>
        </w:tc>
      </w:tr>
      <w:tr w:rsidR="00722333" w:rsidRPr="0029609F" w14:paraId="75C27950" w14:textId="77777777" w:rsidTr="003C6CB5">
        <w:trPr>
          <w:trHeight w:val="300"/>
        </w:trPr>
        <w:tc>
          <w:tcPr>
            <w:tcW w:w="3544" w:type="dxa"/>
            <w:gridSpan w:val="2"/>
            <w:tcBorders>
              <w:bottom w:val="dotted" w:sz="4" w:space="0" w:color="000000"/>
            </w:tcBorders>
            <w:shd w:val="clear" w:color="auto" w:fill="DBE5F1"/>
            <w:vAlign w:val="center"/>
          </w:tcPr>
          <w:p w14:paraId="3A20690A" w14:textId="77777777"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b/>
                <w:color w:val="000000"/>
                <w:lang w:val="ro-RO"/>
              </w:rPr>
              <w:t>Metode de evaluare</w:t>
            </w:r>
          </w:p>
        </w:tc>
        <w:tc>
          <w:tcPr>
            <w:tcW w:w="6804" w:type="dxa"/>
            <w:gridSpan w:val="3"/>
            <w:tcBorders>
              <w:bottom w:val="dotted" w:sz="4" w:space="0" w:color="000000"/>
            </w:tcBorders>
            <w:shd w:val="clear" w:color="auto" w:fill="FFFFFF"/>
            <w:vAlign w:val="center"/>
          </w:tcPr>
          <w:p w14:paraId="7A1BBDE2" w14:textId="7467307A" w:rsidR="00722333" w:rsidRDefault="00A13608">
            <w:pPr>
              <w:spacing w:after="0"/>
              <w:rPr>
                <w:rFonts w:ascii="Times New Roman" w:hAnsi="Times New Roman" w:cs="Times New Roman"/>
                <w:iCs/>
                <w:color w:val="000000"/>
                <w:lang w:val="ro-RO"/>
              </w:rPr>
            </w:pPr>
            <w:r w:rsidRPr="003F5FE9">
              <w:rPr>
                <w:rFonts w:ascii="Times New Roman" w:hAnsi="Times New Roman" w:cs="Times New Roman"/>
                <w:b/>
                <w:bCs/>
                <w:iCs/>
                <w:color w:val="000000"/>
                <w:lang w:val="ro-RO"/>
              </w:rPr>
              <w:t>Evaluare formativă-</w:t>
            </w:r>
            <w:r>
              <w:rPr>
                <w:rFonts w:ascii="Times New Roman" w:hAnsi="Times New Roman" w:cs="Times New Roman"/>
                <w:iCs/>
                <w:color w:val="000000"/>
                <w:lang w:val="ro-RO"/>
              </w:rPr>
              <w:t xml:space="preserve"> </w:t>
            </w:r>
            <w:r w:rsidRPr="00A13608">
              <w:rPr>
                <w:rFonts w:ascii="Times New Roman" w:hAnsi="Times New Roman" w:cs="Times New Roman"/>
                <w:iCs/>
                <w:color w:val="000000"/>
                <w:lang w:val="ro-RO"/>
              </w:rPr>
              <w:t>pe tot parcursul lecției prin observarea sistematică a comportamentului</w:t>
            </w:r>
            <w:r>
              <w:rPr>
                <w:rFonts w:ascii="Times New Roman" w:hAnsi="Times New Roman" w:cs="Times New Roman"/>
                <w:iCs/>
                <w:color w:val="000000"/>
                <w:lang w:val="ro-RO"/>
              </w:rPr>
              <w:t xml:space="preserve"> elevilo</w:t>
            </w:r>
            <w:r w:rsidR="003F5FE9">
              <w:rPr>
                <w:rFonts w:ascii="Times New Roman" w:hAnsi="Times New Roman" w:cs="Times New Roman"/>
                <w:iCs/>
                <w:color w:val="000000"/>
                <w:lang w:val="ro-RO"/>
              </w:rPr>
              <w:t>r, prin</w:t>
            </w:r>
            <w:r>
              <w:rPr>
                <w:rFonts w:ascii="Times New Roman" w:hAnsi="Times New Roman" w:cs="Times New Roman"/>
                <w:iCs/>
                <w:color w:val="000000"/>
                <w:lang w:val="ro-RO"/>
              </w:rPr>
              <w:t xml:space="preserve"> conversație</w:t>
            </w:r>
            <w:r w:rsidRPr="00A13608">
              <w:rPr>
                <w:rFonts w:ascii="Times New Roman" w:hAnsi="Times New Roman" w:cs="Times New Roman"/>
                <w:iCs/>
                <w:color w:val="000000"/>
                <w:lang w:val="ro-RO"/>
              </w:rPr>
              <w:t xml:space="preserve"> și prin răspunsurile lor la exerciții</w:t>
            </w:r>
            <w:r w:rsidR="003F5FE9">
              <w:rPr>
                <w:rFonts w:ascii="Times New Roman" w:hAnsi="Times New Roman" w:cs="Times New Roman"/>
                <w:iCs/>
                <w:color w:val="000000"/>
                <w:lang w:val="ro-RO"/>
              </w:rPr>
              <w:t>le</w:t>
            </w:r>
            <w:r w:rsidRPr="00A13608">
              <w:rPr>
                <w:rFonts w:ascii="Times New Roman" w:hAnsi="Times New Roman" w:cs="Times New Roman"/>
                <w:iCs/>
                <w:color w:val="000000"/>
                <w:lang w:val="ro-RO"/>
              </w:rPr>
              <w:t>/activități</w:t>
            </w:r>
            <w:r w:rsidR="003F5FE9">
              <w:rPr>
                <w:rFonts w:ascii="Times New Roman" w:hAnsi="Times New Roman" w:cs="Times New Roman"/>
                <w:iCs/>
                <w:color w:val="000000"/>
                <w:lang w:val="ro-RO"/>
              </w:rPr>
              <w:t>le din cadrul RED.</w:t>
            </w:r>
          </w:p>
          <w:p w14:paraId="086A6C1E" w14:textId="4967B355" w:rsidR="002740E6" w:rsidRPr="00A13608" w:rsidRDefault="002740E6">
            <w:pPr>
              <w:spacing w:after="0"/>
              <w:rPr>
                <w:rFonts w:ascii="Times New Roman" w:hAnsi="Times New Roman" w:cs="Times New Roman"/>
                <w:iCs/>
                <w:color w:val="000000"/>
                <w:lang w:val="ro-RO"/>
              </w:rPr>
            </w:pPr>
            <w:r w:rsidRPr="003F5FE9">
              <w:rPr>
                <w:rFonts w:ascii="Times New Roman" w:hAnsi="Times New Roman" w:cs="Times New Roman"/>
                <w:b/>
                <w:bCs/>
                <w:iCs/>
                <w:color w:val="000000"/>
                <w:lang w:val="ro-RO"/>
              </w:rPr>
              <w:t>Autoevaluare</w:t>
            </w:r>
            <w:r>
              <w:rPr>
                <w:rFonts w:ascii="Times New Roman" w:hAnsi="Times New Roman" w:cs="Times New Roman"/>
                <w:iCs/>
                <w:color w:val="000000"/>
                <w:lang w:val="ro-RO"/>
              </w:rPr>
              <w:t>- rezolvările exercițiilor și autoverificarea răspunsurilor.</w:t>
            </w:r>
          </w:p>
        </w:tc>
      </w:tr>
      <w:tr w:rsidR="00722333" w:rsidRPr="0029609F" w14:paraId="74C27A48" w14:textId="77777777" w:rsidTr="0029609F">
        <w:trPr>
          <w:trHeight w:val="300"/>
        </w:trPr>
        <w:tc>
          <w:tcPr>
            <w:tcW w:w="10348" w:type="dxa"/>
            <w:gridSpan w:val="5"/>
            <w:shd w:val="clear" w:color="auto" w:fill="FAC090"/>
          </w:tcPr>
          <w:p w14:paraId="40B4D7AA" w14:textId="395CCA9C"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Care sunt nevoile elevilor pentru a putea atinge obiectivele </w:t>
            </w:r>
            <w:r w:rsidR="008629EC" w:rsidRPr="0029609F">
              <w:rPr>
                <w:rFonts w:ascii="Times New Roman" w:hAnsi="Times New Roman" w:cs="Times New Roman"/>
                <w:b/>
                <w:color w:val="000000"/>
                <w:lang w:val="ro-RO"/>
              </w:rPr>
              <w:t>învățării</w:t>
            </w:r>
            <w:r w:rsidRPr="0029609F">
              <w:rPr>
                <w:rFonts w:ascii="Times New Roman" w:hAnsi="Times New Roman" w:cs="Times New Roman"/>
                <w:b/>
                <w:color w:val="000000"/>
                <w:lang w:val="ro-RO"/>
              </w:rPr>
              <w:t xml:space="preserve">? </w:t>
            </w:r>
          </w:p>
        </w:tc>
      </w:tr>
      <w:tr w:rsidR="00722333" w:rsidRPr="0029609F" w14:paraId="5B028BF6" w14:textId="77777777" w:rsidTr="003C6CB5">
        <w:trPr>
          <w:trHeight w:val="300"/>
        </w:trPr>
        <w:tc>
          <w:tcPr>
            <w:tcW w:w="3544" w:type="dxa"/>
            <w:gridSpan w:val="2"/>
            <w:shd w:val="clear" w:color="auto" w:fill="DBE5F1"/>
            <w:vAlign w:val="center"/>
          </w:tcPr>
          <w:p w14:paraId="63DA2114" w14:textId="5E18C7BA" w:rsidR="00722333" w:rsidRPr="0029609F" w:rsidRDefault="008629EC">
            <w:pPr>
              <w:widowControl w:val="0"/>
              <w:jc w:val="left"/>
              <w:rPr>
                <w:rFonts w:ascii="Times New Roman" w:hAnsi="Times New Roman" w:cs="Times New Roman"/>
                <w:color w:val="000000"/>
                <w:lang w:val="ro-RO"/>
              </w:rPr>
            </w:pPr>
            <w:r w:rsidRPr="0029609F">
              <w:rPr>
                <w:rFonts w:ascii="Times New Roman" w:hAnsi="Times New Roman" w:cs="Times New Roman"/>
                <w:b/>
                <w:color w:val="000000"/>
                <w:lang w:val="ro-RO"/>
              </w:rPr>
              <w:t>Cunoștințe</w:t>
            </w:r>
            <w:r w:rsidR="00FD3470" w:rsidRPr="0029609F">
              <w:rPr>
                <w:rFonts w:ascii="Times New Roman" w:hAnsi="Times New Roman" w:cs="Times New Roman"/>
                <w:b/>
                <w:color w:val="000000"/>
                <w:lang w:val="ro-RO"/>
              </w:rPr>
              <w:t xml:space="preserve"> anterioare</w:t>
            </w:r>
          </w:p>
        </w:tc>
        <w:tc>
          <w:tcPr>
            <w:tcW w:w="6804" w:type="dxa"/>
            <w:gridSpan w:val="3"/>
            <w:shd w:val="clear" w:color="auto" w:fill="FFFFFF"/>
          </w:tcPr>
          <w:p w14:paraId="4233DF19" w14:textId="7E479F8E" w:rsidR="00722333" w:rsidRPr="0029609F" w:rsidRDefault="00A13608" w:rsidP="00A13608">
            <w:pPr>
              <w:spacing w:after="0"/>
              <w:ind w:left="360"/>
              <w:jc w:val="left"/>
              <w:rPr>
                <w:rFonts w:ascii="Times New Roman" w:hAnsi="Times New Roman" w:cs="Times New Roman"/>
                <w:color w:val="000000"/>
                <w:lang w:val="ro-RO"/>
              </w:rPr>
            </w:pPr>
            <w:r>
              <w:rPr>
                <w:rFonts w:ascii="Times New Roman" w:hAnsi="Times New Roman" w:cs="Times New Roman"/>
                <w:color w:val="000000"/>
                <w:lang w:val="ro-RO"/>
              </w:rPr>
              <w:t>Cunoștințele elevilor despre omonime și cuvinte polisemantice studiate în clasa a VI-a.</w:t>
            </w:r>
          </w:p>
        </w:tc>
      </w:tr>
      <w:tr w:rsidR="00722333" w:rsidRPr="0029609F" w14:paraId="7C0FEC04" w14:textId="77777777" w:rsidTr="003C6CB5">
        <w:trPr>
          <w:trHeight w:val="300"/>
        </w:trPr>
        <w:tc>
          <w:tcPr>
            <w:tcW w:w="3544" w:type="dxa"/>
            <w:gridSpan w:val="2"/>
            <w:tcBorders>
              <w:bottom w:val="dotted" w:sz="4" w:space="0" w:color="000000"/>
            </w:tcBorders>
            <w:shd w:val="clear" w:color="auto" w:fill="DBE5F1"/>
            <w:vAlign w:val="center"/>
          </w:tcPr>
          <w:p w14:paraId="0BC039F5" w14:textId="2D57B84E" w:rsidR="00722333" w:rsidRPr="0029609F" w:rsidRDefault="008629EC">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Spațiu</w:t>
            </w:r>
            <w:r w:rsidR="00FD3470" w:rsidRPr="0029609F">
              <w:rPr>
                <w:rFonts w:ascii="Times New Roman" w:hAnsi="Times New Roman" w:cs="Times New Roman"/>
                <w:b/>
                <w:color w:val="000000"/>
                <w:lang w:val="ro-RO"/>
              </w:rPr>
              <w:t xml:space="preserve"> şi materiale</w:t>
            </w:r>
          </w:p>
        </w:tc>
        <w:tc>
          <w:tcPr>
            <w:tcW w:w="6804" w:type="dxa"/>
            <w:gridSpan w:val="3"/>
            <w:tcBorders>
              <w:bottom w:val="dotted" w:sz="4" w:space="0" w:color="000000"/>
            </w:tcBorders>
            <w:shd w:val="clear" w:color="auto" w:fill="FFFFFF"/>
          </w:tcPr>
          <w:p w14:paraId="6E22630F" w14:textId="77777777" w:rsidR="00A13608" w:rsidRDefault="00A13608">
            <w:pPr>
              <w:spacing w:after="0"/>
              <w:ind w:left="360"/>
              <w:rPr>
                <w:rFonts w:ascii="Times New Roman" w:hAnsi="Times New Roman" w:cs="Times New Roman"/>
                <w:b/>
                <w:color w:val="000000"/>
                <w:lang w:val="ro-RO"/>
              </w:rPr>
            </w:pPr>
            <w:r>
              <w:rPr>
                <w:rFonts w:ascii="Times New Roman" w:hAnsi="Times New Roman" w:cs="Times New Roman"/>
                <w:b/>
                <w:color w:val="000000"/>
                <w:lang w:val="ro-RO"/>
              </w:rPr>
              <w:t>Sala de clasă/online.</w:t>
            </w:r>
          </w:p>
          <w:p w14:paraId="687C1A75" w14:textId="63E1F289" w:rsidR="00A13608" w:rsidRPr="0029609F" w:rsidRDefault="00A13608">
            <w:pPr>
              <w:spacing w:after="0"/>
              <w:ind w:left="360"/>
              <w:rPr>
                <w:rFonts w:ascii="Times New Roman" w:hAnsi="Times New Roman" w:cs="Times New Roman"/>
                <w:b/>
                <w:color w:val="000000"/>
                <w:lang w:val="ro-RO"/>
              </w:rPr>
            </w:pPr>
            <w:r>
              <w:rPr>
                <w:rFonts w:ascii="Times New Roman" w:hAnsi="Times New Roman" w:cs="Times New Roman"/>
                <w:b/>
                <w:color w:val="000000"/>
                <w:lang w:val="ro-RO"/>
              </w:rPr>
              <w:t>Tabla inteligentă, laptopuri, caietele elevilor.</w:t>
            </w:r>
          </w:p>
        </w:tc>
      </w:tr>
      <w:tr w:rsidR="00722333" w:rsidRPr="0029609F" w14:paraId="3299F391" w14:textId="77777777" w:rsidTr="0029609F">
        <w:tc>
          <w:tcPr>
            <w:tcW w:w="10348" w:type="dxa"/>
            <w:gridSpan w:val="5"/>
            <w:shd w:val="clear" w:color="auto" w:fill="FAC090"/>
          </w:tcPr>
          <w:p w14:paraId="09DE5CC7" w14:textId="77777777"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Ce instrumente sunt necesare pentru a introduce resursa?</w:t>
            </w:r>
          </w:p>
        </w:tc>
      </w:tr>
      <w:tr w:rsidR="00722333" w:rsidRPr="0029609F" w14:paraId="127D2464" w14:textId="77777777" w:rsidTr="003C6CB5">
        <w:trPr>
          <w:trHeight w:val="602"/>
        </w:trPr>
        <w:tc>
          <w:tcPr>
            <w:tcW w:w="2151" w:type="dxa"/>
            <w:vMerge w:val="restart"/>
            <w:shd w:val="clear" w:color="auto" w:fill="DBE5F1"/>
            <w:vAlign w:val="center"/>
          </w:tcPr>
          <w:p w14:paraId="5721E122" w14:textId="568A083E" w:rsidR="00722333" w:rsidRPr="0029609F" w:rsidRDefault="008629EC">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Aplicații</w:t>
            </w:r>
            <w:r w:rsidR="00FD3470" w:rsidRPr="0029609F">
              <w:rPr>
                <w:rFonts w:ascii="Times New Roman" w:hAnsi="Times New Roman" w:cs="Times New Roman"/>
                <w:b/>
                <w:color w:val="000000"/>
                <w:lang w:val="ro-RO"/>
              </w:rPr>
              <w:t xml:space="preserve"> </w:t>
            </w:r>
            <w:r w:rsidR="00FD3470" w:rsidRPr="0029609F">
              <w:rPr>
                <w:rFonts w:ascii="Times New Roman" w:hAnsi="Times New Roman" w:cs="Times New Roman"/>
                <w:b/>
                <w:color w:val="000000"/>
                <w:lang w:val="ro-RO"/>
              </w:rPr>
              <w:br/>
              <w:t xml:space="preserve">implicate </w:t>
            </w:r>
          </w:p>
        </w:tc>
        <w:tc>
          <w:tcPr>
            <w:tcW w:w="1393" w:type="dxa"/>
            <w:tcBorders>
              <w:bottom w:val="dotted" w:sz="4" w:space="0" w:color="000000"/>
            </w:tcBorders>
            <w:shd w:val="clear" w:color="auto" w:fill="DBE5F1"/>
            <w:vAlign w:val="center"/>
          </w:tcPr>
          <w:p w14:paraId="49C6BEED" w14:textId="77777777"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color w:val="000000"/>
                <w:lang w:val="ro-RO"/>
              </w:rPr>
              <w:t>Obligatoriu</w:t>
            </w:r>
          </w:p>
        </w:tc>
        <w:tc>
          <w:tcPr>
            <w:tcW w:w="6804" w:type="dxa"/>
            <w:gridSpan w:val="3"/>
          </w:tcPr>
          <w:p w14:paraId="68976150" w14:textId="2EE04C67" w:rsidR="00011AE9" w:rsidRPr="0029609F" w:rsidRDefault="00E717FB">
            <w:pPr>
              <w:spacing w:after="0"/>
              <w:ind w:left="360"/>
              <w:rPr>
                <w:rFonts w:ascii="Times New Roman" w:hAnsi="Times New Roman" w:cs="Times New Roman"/>
                <w:b/>
                <w:color w:val="000000"/>
                <w:lang w:val="ro-RO"/>
              </w:rPr>
            </w:pPr>
            <w:r>
              <w:rPr>
                <w:rFonts w:ascii="Times New Roman" w:hAnsi="Times New Roman" w:cs="Times New Roman"/>
                <w:b/>
                <w:color w:val="000000"/>
                <w:lang w:val="ro-RO"/>
              </w:rPr>
              <w:t>CurrikiStudio</w:t>
            </w:r>
            <w:r w:rsidR="002740E6">
              <w:rPr>
                <w:rFonts w:ascii="Times New Roman" w:hAnsi="Times New Roman" w:cs="Times New Roman"/>
                <w:b/>
                <w:color w:val="000000"/>
                <w:lang w:val="ro-RO"/>
              </w:rPr>
              <w:t>, Word</w:t>
            </w:r>
            <w:r w:rsidR="00FC245D">
              <w:rPr>
                <w:rFonts w:ascii="Times New Roman" w:hAnsi="Times New Roman" w:cs="Times New Roman"/>
                <w:b/>
                <w:color w:val="000000"/>
                <w:lang w:val="ro-RO"/>
              </w:rPr>
              <w:t>Art</w:t>
            </w:r>
            <w:r w:rsidR="003F5FE9">
              <w:rPr>
                <w:rFonts w:ascii="Times New Roman" w:hAnsi="Times New Roman" w:cs="Times New Roman"/>
                <w:b/>
                <w:color w:val="000000"/>
                <w:lang w:val="ro-RO"/>
              </w:rPr>
              <w:t xml:space="preserve">, </w:t>
            </w:r>
            <w:r w:rsidR="003F5FE9">
              <w:rPr>
                <w:rFonts w:ascii="Times New Roman" w:hAnsi="Times New Roman" w:cs="Times New Roman"/>
                <w:b/>
                <w:color w:val="000000"/>
                <w:lang w:val="ro-RO"/>
              </w:rPr>
              <w:t>Youtube</w:t>
            </w:r>
            <w:r w:rsidR="003F5FE9">
              <w:rPr>
                <w:rFonts w:ascii="Times New Roman" w:hAnsi="Times New Roman" w:cs="Times New Roman"/>
                <w:b/>
                <w:color w:val="000000"/>
                <w:lang w:val="ro-RO"/>
              </w:rPr>
              <w:t>.</w:t>
            </w:r>
          </w:p>
        </w:tc>
      </w:tr>
      <w:tr w:rsidR="00722333" w:rsidRPr="0029609F" w14:paraId="560C9477" w14:textId="77777777" w:rsidTr="003C6CB5">
        <w:trPr>
          <w:trHeight w:val="647"/>
        </w:trPr>
        <w:tc>
          <w:tcPr>
            <w:tcW w:w="2151" w:type="dxa"/>
            <w:vMerge/>
            <w:shd w:val="clear" w:color="auto" w:fill="DBE5F1"/>
            <w:vAlign w:val="center"/>
          </w:tcPr>
          <w:p w14:paraId="65E9BA23"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b/>
                <w:color w:val="000000"/>
                <w:lang w:val="ro-RO"/>
              </w:rPr>
            </w:pPr>
          </w:p>
        </w:tc>
        <w:tc>
          <w:tcPr>
            <w:tcW w:w="1393" w:type="dxa"/>
            <w:tcBorders>
              <w:bottom w:val="dotted" w:sz="4" w:space="0" w:color="000000"/>
            </w:tcBorders>
            <w:shd w:val="clear" w:color="auto" w:fill="DBE5F1"/>
            <w:vAlign w:val="center"/>
          </w:tcPr>
          <w:p w14:paraId="5296B831" w14:textId="19385B62" w:rsidR="00722333" w:rsidRPr="0029609F" w:rsidRDefault="008629EC">
            <w:pPr>
              <w:widowControl w:val="0"/>
              <w:jc w:val="left"/>
              <w:rPr>
                <w:rFonts w:ascii="Times New Roman" w:hAnsi="Times New Roman" w:cs="Times New Roman"/>
                <w:color w:val="000000"/>
                <w:lang w:val="ro-RO"/>
              </w:rPr>
            </w:pPr>
            <w:r w:rsidRPr="0029609F">
              <w:rPr>
                <w:rFonts w:ascii="Times New Roman" w:hAnsi="Times New Roman" w:cs="Times New Roman"/>
                <w:color w:val="000000"/>
                <w:lang w:val="ro-RO"/>
              </w:rPr>
              <w:t>Opțional</w:t>
            </w:r>
          </w:p>
        </w:tc>
        <w:tc>
          <w:tcPr>
            <w:tcW w:w="6804" w:type="dxa"/>
            <w:gridSpan w:val="3"/>
          </w:tcPr>
          <w:p w14:paraId="7B2503B8" w14:textId="01DF0325" w:rsidR="00722333" w:rsidRPr="0029609F" w:rsidRDefault="00E717FB">
            <w:pPr>
              <w:spacing w:after="0"/>
              <w:rPr>
                <w:rFonts w:ascii="Times New Roman" w:hAnsi="Times New Roman" w:cs="Times New Roman"/>
                <w:b/>
                <w:color w:val="000000"/>
                <w:lang w:val="ro-RO"/>
              </w:rPr>
            </w:pPr>
            <w:r>
              <w:rPr>
                <w:rFonts w:ascii="Times New Roman" w:hAnsi="Times New Roman" w:cs="Times New Roman"/>
                <w:b/>
                <w:color w:val="000000"/>
                <w:lang w:val="ro-RO"/>
              </w:rPr>
              <w:t>-</w:t>
            </w:r>
          </w:p>
        </w:tc>
      </w:tr>
      <w:tr w:rsidR="00722333" w:rsidRPr="0029609F" w14:paraId="6EEFFC6D" w14:textId="77777777" w:rsidTr="003C6CB5">
        <w:trPr>
          <w:trHeight w:val="611"/>
        </w:trPr>
        <w:tc>
          <w:tcPr>
            <w:tcW w:w="2151" w:type="dxa"/>
            <w:vMerge w:val="restart"/>
            <w:shd w:val="clear" w:color="auto" w:fill="DBE5F1"/>
            <w:vAlign w:val="center"/>
          </w:tcPr>
          <w:p w14:paraId="3BA8855A"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Infrastructură/ echipament</w:t>
            </w:r>
          </w:p>
        </w:tc>
        <w:tc>
          <w:tcPr>
            <w:tcW w:w="1393" w:type="dxa"/>
            <w:tcBorders>
              <w:bottom w:val="dotted" w:sz="4" w:space="0" w:color="000000"/>
            </w:tcBorders>
            <w:shd w:val="clear" w:color="auto" w:fill="DBE5F1"/>
            <w:vAlign w:val="center"/>
          </w:tcPr>
          <w:p w14:paraId="4B10ABA8" w14:textId="77777777"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color w:val="000000"/>
                <w:lang w:val="ro-RO"/>
              </w:rPr>
              <w:t>Obligatoriu</w:t>
            </w:r>
          </w:p>
        </w:tc>
        <w:tc>
          <w:tcPr>
            <w:tcW w:w="6804" w:type="dxa"/>
            <w:gridSpan w:val="3"/>
          </w:tcPr>
          <w:p w14:paraId="59961D54" w14:textId="23531071" w:rsidR="00722333" w:rsidRPr="0029609F" w:rsidRDefault="00A13608">
            <w:pPr>
              <w:spacing w:after="0"/>
              <w:ind w:left="360"/>
              <w:rPr>
                <w:rFonts w:ascii="Times New Roman" w:hAnsi="Times New Roman" w:cs="Times New Roman"/>
                <w:b/>
                <w:color w:val="000000"/>
                <w:lang w:val="ro-RO"/>
              </w:rPr>
            </w:pPr>
            <w:r>
              <w:rPr>
                <w:rFonts w:ascii="Times New Roman" w:hAnsi="Times New Roman" w:cs="Times New Roman"/>
                <w:b/>
                <w:color w:val="000000"/>
                <w:lang w:val="ro-RO"/>
              </w:rPr>
              <w:t>Tablă inteligentă și laptopuri.</w:t>
            </w:r>
          </w:p>
        </w:tc>
      </w:tr>
      <w:tr w:rsidR="00722333" w:rsidRPr="0029609F" w14:paraId="1E7B6703" w14:textId="77777777" w:rsidTr="003C6CB5">
        <w:trPr>
          <w:trHeight w:val="656"/>
        </w:trPr>
        <w:tc>
          <w:tcPr>
            <w:tcW w:w="2151" w:type="dxa"/>
            <w:vMerge/>
            <w:shd w:val="clear" w:color="auto" w:fill="DBE5F1"/>
            <w:vAlign w:val="center"/>
          </w:tcPr>
          <w:p w14:paraId="07B3C46F" w14:textId="77777777" w:rsidR="00722333" w:rsidRPr="0029609F" w:rsidRDefault="00722333">
            <w:pPr>
              <w:widowControl w:val="0"/>
              <w:pBdr>
                <w:top w:val="nil"/>
                <w:left w:val="nil"/>
                <w:bottom w:val="nil"/>
                <w:right w:val="nil"/>
                <w:between w:val="nil"/>
              </w:pBdr>
              <w:spacing w:after="0" w:line="276" w:lineRule="auto"/>
              <w:jc w:val="left"/>
              <w:rPr>
                <w:rFonts w:ascii="Times New Roman" w:hAnsi="Times New Roman" w:cs="Times New Roman"/>
                <w:b/>
                <w:color w:val="000000"/>
                <w:lang w:val="ro-RO"/>
              </w:rPr>
            </w:pPr>
          </w:p>
        </w:tc>
        <w:tc>
          <w:tcPr>
            <w:tcW w:w="1393" w:type="dxa"/>
            <w:tcBorders>
              <w:bottom w:val="dotted" w:sz="4" w:space="0" w:color="000000"/>
            </w:tcBorders>
            <w:shd w:val="clear" w:color="auto" w:fill="DBE5F1"/>
            <w:vAlign w:val="center"/>
          </w:tcPr>
          <w:p w14:paraId="168379EB" w14:textId="0D13E57B" w:rsidR="00722333" w:rsidRPr="0029609F" w:rsidRDefault="008629EC">
            <w:pPr>
              <w:widowControl w:val="0"/>
              <w:jc w:val="left"/>
              <w:rPr>
                <w:rFonts w:ascii="Times New Roman" w:hAnsi="Times New Roman" w:cs="Times New Roman"/>
                <w:color w:val="000000"/>
                <w:lang w:val="ro-RO"/>
              </w:rPr>
            </w:pPr>
            <w:r w:rsidRPr="0029609F">
              <w:rPr>
                <w:rFonts w:ascii="Times New Roman" w:hAnsi="Times New Roman" w:cs="Times New Roman"/>
                <w:color w:val="000000"/>
                <w:lang w:val="ro-RO"/>
              </w:rPr>
              <w:t>Opțional</w:t>
            </w:r>
          </w:p>
        </w:tc>
        <w:tc>
          <w:tcPr>
            <w:tcW w:w="6804" w:type="dxa"/>
            <w:gridSpan w:val="3"/>
          </w:tcPr>
          <w:p w14:paraId="4CE8EA90" w14:textId="25DD463A" w:rsidR="00722333" w:rsidRPr="0029609F" w:rsidRDefault="00A13608">
            <w:pPr>
              <w:spacing w:after="0"/>
              <w:ind w:left="360"/>
              <w:rPr>
                <w:rFonts w:ascii="Times New Roman" w:hAnsi="Times New Roman" w:cs="Times New Roman"/>
                <w:b/>
                <w:color w:val="000000"/>
                <w:lang w:val="ro-RO"/>
              </w:rPr>
            </w:pPr>
            <w:r>
              <w:rPr>
                <w:rFonts w:ascii="Times New Roman" w:hAnsi="Times New Roman" w:cs="Times New Roman"/>
                <w:b/>
                <w:color w:val="000000"/>
                <w:lang w:val="ro-RO"/>
              </w:rPr>
              <w:t>Sistem audio pentru amplificarea sunetului.</w:t>
            </w:r>
          </w:p>
        </w:tc>
      </w:tr>
      <w:tr w:rsidR="00722333" w:rsidRPr="0029609F" w14:paraId="0FFBABB4" w14:textId="77777777" w:rsidTr="003C6CB5">
        <w:trPr>
          <w:trHeight w:val="620"/>
        </w:trPr>
        <w:tc>
          <w:tcPr>
            <w:tcW w:w="3544" w:type="dxa"/>
            <w:gridSpan w:val="2"/>
            <w:shd w:val="clear" w:color="auto" w:fill="DBE5F1"/>
            <w:vAlign w:val="center"/>
          </w:tcPr>
          <w:p w14:paraId="7F2BA99D" w14:textId="77777777" w:rsidR="00722333" w:rsidRPr="0029609F" w:rsidRDefault="00FD3470">
            <w:pPr>
              <w:widowControl w:val="0"/>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Tip de resurse de învățare </w:t>
            </w:r>
          </w:p>
        </w:tc>
        <w:tc>
          <w:tcPr>
            <w:tcW w:w="6804" w:type="dxa"/>
            <w:gridSpan w:val="3"/>
          </w:tcPr>
          <w:p w14:paraId="42DF194E" w14:textId="5CF71835" w:rsidR="00E717FB" w:rsidRDefault="00E717FB">
            <w:pPr>
              <w:spacing w:after="0"/>
              <w:ind w:firstLine="364"/>
              <w:rPr>
                <w:rFonts w:ascii="Times New Roman" w:hAnsi="Times New Roman" w:cs="Times New Roman"/>
                <w:color w:val="000000"/>
                <w:lang w:val="ro-RO"/>
              </w:rPr>
            </w:pPr>
            <w:r>
              <w:rPr>
                <w:rFonts w:ascii="Times New Roman" w:hAnsi="Times New Roman" w:cs="Times New Roman"/>
                <w:color w:val="000000"/>
                <w:lang w:val="ro-RO"/>
              </w:rPr>
              <w:t>Resurse online multimedia- vizual, auditiv.(învățarea cu sprijinul platformei educaționale gratuite).</w:t>
            </w:r>
          </w:p>
          <w:p w14:paraId="0E688E1C" w14:textId="014DCAF5" w:rsidR="00E717FB" w:rsidRDefault="00E717FB">
            <w:pPr>
              <w:spacing w:after="0"/>
              <w:ind w:firstLine="364"/>
              <w:rPr>
                <w:rFonts w:ascii="Times New Roman" w:hAnsi="Times New Roman" w:cs="Times New Roman"/>
                <w:color w:val="000000"/>
                <w:lang w:val="ro-RO"/>
              </w:rPr>
            </w:pPr>
            <w:r>
              <w:rPr>
                <w:rFonts w:ascii="Times New Roman" w:hAnsi="Times New Roman" w:cs="Times New Roman"/>
                <w:color w:val="000000"/>
                <w:lang w:val="ro-RO"/>
              </w:rPr>
              <w:t>Internetul</w:t>
            </w:r>
          </w:p>
          <w:p w14:paraId="4916EFD5" w14:textId="1763EC90" w:rsidR="00E717FB" w:rsidRPr="0029609F" w:rsidRDefault="00E717FB">
            <w:pPr>
              <w:spacing w:after="0"/>
              <w:ind w:firstLine="364"/>
              <w:rPr>
                <w:rFonts w:ascii="Times New Roman" w:hAnsi="Times New Roman" w:cs="Times New Roman"/>
                <w:color w:val="000000"/>
                <w:lang w:val="ro-RO"/>
              </w:rPr>
            </w:pPr>
          </w:p>
        </w:tc>
      </w:tr>
      <w:tr w:rsidR="00722333" w:rsidRPr="0029609F" w14:paraId="24AC696A" w14:textId="77777777" w:rsidTr="003C6CB5">
        <w:trPr>
          <w:trHeight w:val="300"/>
        </w:trPr>
        <w:tc>
          <w:tcPr>
            <w:tcW w:w="3544" w:type="dxa"/>
            <w:gridSpan w:val="2"/>
            <w:tcBorders>
              <w:bottom w:val="dotted" w:sz="4" w:space="0" w:color="000000"/>
            </w:tcBorders>
            <w:shd w:val="clear" w:color="auto" w:fill="DBE5F1"/>
            <w:vAlign w:val="center"/>
          </w:tcPr>
          <w:p w14:paraId="44F6CC64" w14:textId="77777777" w:rsidR="00722333" w:rsidRPr="0029609F" w:rsidRDefault="00FD3470">
            <w:pPr>
              <w:widowControl w:val="0"/>
              <w:jc w:val="left"/>
              <w:rPr>
                <w:rFonts w:ascii="Times New Roman" w:hAnsi="Times New Roman" w:cs="Times New Roman"/>
                <w:color w:val="000000"/>
                <w:lang w:val="ro-RO"/>
              </w:rPr>
            </w:pPr>
            <w:r w:rsidRPr="0029609F">
              <w:rPr>
                <w:rFonts w:ascii="Times New Roman" w:hAnsi="Times New Roman" w:cs="Times New Roman"/>
                <w:b/>
                <w:color w:val="000000"/>
                <w:lang w:val="ro-RO"/>
              </w:rPr>
              <w:t>Resurse de Timp / Spațiu</w:t>
            </w:r>
          </w:p>
        </w:tc>
        <w:tc>
          <w:tcPr>
            <w:tcW w:w="6804" w:type="dxa"/>
            <w:gridSpan w:val="3"/>
            <w:tcBorders>
              <w:bottom w:val="dotted" w:sz="4" w:space="0" w:color="000000"/>
            </w:tcBorders>
          </w:tcPr>
          <w:p w14:paraId="4B0BF46A" w14:textId="762199EB" w:rsidR="00722333" w:rsidRPr="0029609F" w:rsidRDefault="00E717FB">
            <w:pPr>
              <w:spacing w:after="0"/>
              <w:ind w:left="360"/>
              <w:rPr>
                <w:rFonts w:ascii="Times New Roman" w:hAnsi="Times New Roman" w:cs="Times New Roman"/>
                <w:color w:val="000000"/>
                <w:lang w:val="ro-RO"/>
              </w:rPr>
            </w:pPr>
            <w:r>
              <w:rPr>
                <w:rFonts w:ascii="Times New Roman" w:hAnsi="Times New Roman" w:cs="Times New Roman"/>
                <w:color w:val="000000"/>
                <w:lang w:val="ro-RO"/>
              </w:rPr>
              <w:t>Sala de clasă/Online, minim 55 de minute pentru clasă cu nivel bun de receptare.</w:t>
            </w:r>
          </w:p>
        </w:tc>
      </w:tr>
      <w:tr w:rsidR="00722333" w:rsidRPr="0029609F" w14:paraId="22FCF486" w14:textId="77777777" w:rsidTr="0029609F">
        <w:trPr>
          <w:trHeight w:val="584"/>
        </w:trPr>
        <w:tc>
          <w:tcPr>
            <w:tcW w:w="10348" w:type="dxa"/>
            <w:gridSpan w:val="5"/>
            <w:shd w:val="clear" w:color="auto" w:fill="FAC090"/>
            <w:vAlign w:val="center"/>
          </w:tcPr>
          <w:p w14:paraId="0554D85C" w14:textId="1C4B68CD" w:rsidR="00722333" w:rsidRPr="0029609F" w:rsidRDefault="00FD3470">
            <w:pPr>
              <w:jc w:val="left"/>
              <w:rPr>
                <w:rFonts w:ascii="Times New Roman" w:hAnsi="Times New Roman" w:cs="Times New Roman"/>
                <w:b/>
                <w:color w:val="000000"/>
                <w:lang w:val="ro-RO"/>
              </w:rPr>
            </w:pPr>
            <w:r w:rsidRPr="0029609F">
              <w:rPr>
                <w:rFonts w:ascii="Times New Roman" w:hAnsi="Times New Roman" w:cs="Times New Roman"/>
                <w:b/>
                <w:color w:val="000000"/>
                <w:lang w:val="ro-RO"/>
              </w:rPr>
              <w:t xml:space="preserve">Alte aspecte care trebuie luate </w:t>
            </w:r>
            <w:r w:rsidR="00AB53B6" w:rsidRPr="0029609F">
              <w:rPr>
                <w:rFonts w:ascii="Times New Roman" w:hAnsi="Times New Roman" w:cs="Times New Roman"/>
                <w:b/>
                <w:color w:val="000000"/>
                <w:lang w:val="ro-RO"/>
              </w:rPr>
              <w:t>î</w:t>
            </w:r>
            <w:r w:rsidRPr="0029609F">
              <w:rPr>
                <w:rFonts w:ascii="Times New Roman" w:hAnsi="Times New Roman" w:cs="Times New Roman"/>
                <w:b/>
                <w:color w:val="000000"/>
                <w:lang w:val="ro-RO"/>
              </w:rPr>
              <w:t>n considerare</w:t>
            </w:r>
          </w:p>
        </w:tc>
      </w:tr>
      <w:tr w:rsidR="00722333" w:rsidRPr="0029609F" w14:paraId="1D789202" w14:textId="77777777" w:rsidTr="0029609F">
        <w:trPr>
          <w:trHeight w:val="300"/>
        </w:trPr>
        <w:tc>
          <w:tcPr>
            <w:tcW w:w="10348" w:type="dxa"/>
            <w:gridSpan w:val="5"/>
            <w:shd w:val="clear" w:color="auto" w:fill="FFFFFF"/>
            <w:vAlign w:val="center"/>
          </w:tcPr>
          <w:p w14:paraId="64C04FDC" w14:textId="1EAB016E" w:rsidR="00011AE9" w:rsidRPr="0029609F" w:rsidRDefault="00011AE9" w:rsidP="006C4429">
            <w:pPr>
              <w:rPr>
                <w:rFonts w:ascii="Times New Roman" w:hAnsi="Times New Roman" w:cs="Times New Roman"/>
                <w:lang w:val="ro-RO"/>
              </w:rPr>
            </w:pPr>
            <w:r w:rsidRPr="0029609F">
              <w:rPr>
                <w:rFonts w:ascii="Times New Roman" w:hAnsi="Times New Roman" w:cs="Times New Roman"/>
                <w:b/>
                <w:color w:val="000000"/>
                <w:lang w:val="ro-RO"/>
              </w:rPr>
              <w:t>BIBLIOGRAFIE:</w:t>
            </w:r>
          </w:p>
          <w:p w14:paraId="5F55F7F7" w14:textId="3C8DCAFC" w:rsidR="006C4429" w:rsidRDefault="003F5FE9" w:rsidP="006C4429">
            <w:pPr>
              <w:rPr>
                <w:rFonts w:ascii="Times New Roman" w:hAnsi="Times New Roman" w:cs="Times New Roman"/>
                <w:lang w:val="ro-RO"/>
              </w:rPr>
            </w:pPr>
            <w:r>
              <w:rPr>
                <w:rFonts w:ascii="Times New Roman" w:hAnsi="Times New Roman" w:cs="Times New Roman"/>
                <w:lang w:val="ro-RO"/>
              </w:rPr>
              <w:t>Limba și literatura română-Ghidul profesorului, clasa a VII-a, Florentina Sâmihăian, Sofia Dobra.</w:t>
            </w:r>
          </w:p>
          <w:p w14:paraId="3C783FB4" w14:textId="77777777" w:rsidR="003F5FE9" w:rsidRDefault="003F5FE9" w:rsidP="003F5FE9">
            <w:pPr>
              <w:rPr>
                <w:rFonts w:ascii="Times New Roman" w:hAnsi="Times New Roman" w:cs="Times New Roman"/>
                <w:lang w:val="ro-RO"/>
              </w:rPr>
            </w:pPr>
            <w:r w:rsidRPr="003F5FE9">
              <w:rPr>
                <w:rFonts w:ascii="Times New Roman" w:hAnsi="Times New Roman" w:cs="Times New Roman"/>
                <w:lang w:val="ro-RO"/>
              </w:rPr>
              <w:t>Limba și literatura română-Caiet de gramatica 7 Art, Sofia Dobra.</w:t>
            </w:r>
          </w:p>
          <w:p w14:paraId="30EA5E72" w14:textId="526C20D8" w:rsidR="003F5FE9" w:rsidRPr="003F5FE9" w:rsidRDefault="003F5FE9" w:rsidP="003F5FE9">
            <w:pPr>
              <w:rPr>
                <w:rFonts w:ascii="Times New Roman" w:hAnsi="Times New Roman" w:cs="Times New Roman"/>
                <w:lang w:val="ro-RO"/>
              </w:rPr>
            </w:pPr>
            <w:r w:rsidRPr="003F5FE9">
              <w:rPr>
                <w:rFonts w:ascii="Times New Roman" w:hAnsi="Times New Roman" w:cs="Times New Roman"/>
                <w:lang w:val="ro-RO"/>
              </w:rPr>
              <w:t>Programa școlară de limba și literatura română clasele V-VIII,</w:t>
            </w:r>
            <w:r w:rsidRPr="003F5FE9">
              <w:rPr>
                <w:rFonts w:ascii="Times New Roman" w:hAnsi="Times New Roman" w:cs="Times New Roman"/>
                <w:spacing w:val="-1"/>
              </w:rPr>
              <w:t xml:space="preserve"> </w:t>
            </w:r>
            <w:proofErr w:type="spellStart"/>
            <w:r w:rsidRPr="003F5FE9">
              <w:rPr>
                <w:rFonts w:ascii="Times New Roman" w:hAnsi="Times New Roman" w:cs="Times New Roman"/>
                <w:spacing w:val="-1"/>
              </w:rPr>
              <w:t>Anexa</w:t>
            </w:r>
            <w:proofErr w:type="spellEnd"/>
            <w:r w:rsidRPr="003F5FE9">
              <w:rPr>
                <w:rFonts w:ascii="Times New Roman" w:hAnsi="Times New Roman" w:cs="Times New Roman"/>
                <w:spacing w:val="-13"/>
              </w:rPr>
              <w:t xml:space="preserve"> </w:t>
            </w:r>
            <w:r w:rsidRPr="003F5FE9">
              <w:rPr>
                <w:rFonts w:ascii="Times New Roman" w:hAnsi="Times New Roman" w:cs="Times New Roman"/>
                <w:spacing w:val="-1"/>
              </w:rPr>
              <w:t>nr.</w:t>
            </w:r>
            <w:r w:rsidRPr="003F5FE9">
              <w:rPr>
                <w:rFonts w:ascii="Times New Roman" w:hAnsi="Times New Roman" w:cs="Times New Roman"/>
                <w:spacing w:val="-10"/>
              </w:rPr>
              <w:t xml:space="preserve"> </w:t>
            </w:r>
            <w:r w:rsidRPr="003F5FE9">
              <w:rPr>
                <w:rFonts w:ascii="Times New Roman" w:hAnsi="Times New Roman" w:cs="Times New Roman"/>
                <w:spacing w:val="-1"/>
              </w:rPr>
              <w:t>2</w:t>
            </w:r>
            <w:r w:rsidRPr="003F5FE9">
              <w:rPr>
                <w:rFonts w:ascii="Times New Roman" w:hAnsi="Times New Roman" w:cs="Times New Roman"/>
                <w:spacing w:val="-11"/>
              </w:rPr>
              <w:t xml:space="preserve"> </w:t>
            </w:r>
            <w:r w:rsidRPr="003F5FE9">
              <w:rPr>
                <w:rFonts w:ascii="Times New Roman" w:hAnsi="Times New Roman" w:cs="Times New Roman"/>
                <w:spacing w:val="-1"/>
              </w:rPr>
              <w:t>la</w:t>
            </w:r>
            <w:r w:rsidRPr="003F5FE9">
              <w:rPr>
                <w:rFonts w:ascii="Times New Roman" w:hAnsi="Times New Roman" w:cs="Times New Roman"/>
                <w:spacing w:val="-11"/>
              </w:rPr>
              <w:t xml:space="preserve"> </w:t>
            </w:r>
            <w:proofErr w:type="spellStart"/>
            <w:r w:rsidR="00D35C46">
              <w:rPr>
                <w:rFonts w:ascii="Times New Roman" w:hAnsi="Times New Roman" w:cs="Times New Roman"/>
                <w:spacing w:val="-1"/>
              </w:rPr>
              <w:t>O</w:t>
            </w:r>
            <w:r w:rsidRPr="003F5FE9">
              <w:rPr>
                <w:rFonts w:ascii="Times New Roman" w:hAnsi="Times New Roman" w:cs="Times New Roman"/>
                <w:spacing w:val="-1"/>
              </w:rPr>
              <w:t>rdinul</w:t>
            </w:r>
            <w:proofErr w:type="spellEnd"/>
            <w:r w:rsidRPr="003F5FE9">
              <w:rPr>
                <w:rFonts w:ascii="Times New Roman" w:hAnsi="Times New Roman" w:cs="Times New Roman"/>
                <w:spacing w:val="-10"/>
              </w:rPr>
              <w:t xml:space="preserve"> </w:t>
            </w:r>
            <w:proofErr w:type="spellStart"/>
            <w:r w:rsidR="00D35C46">
              <w:rPr>
                <w:rFonts w:ascii="Times New Roman" w:hAnsi="Times New Roman" w:cs="Times New Roman"/>
                <w:spacing w:val="-1"/>
              </w:rPr>
              <w:t>M</w:t>
            </w:r>
            <w:r w:rsidRPr="003F5FE9">
              <w:rPr>
                <w:rFonts w:ascii="Times New Roman" w:hAnsi="Times New Roman" w:cs="Times New Roman"/>
                <w:spacing w:val="-1"/>
              </w:rPr>
              <w:t>inistrului</w:t>
            </w:r>
            <w:proofErr w:type="spellEnd"/>
            <w:r w:rsidRPr="003F5FE9">
              <w:rPr>
                <w:rFonts w:ascii="Times New Roman" w:hAnsi="Times New Roman" w:cs="Times New Roman"/>
                <w:spacing w:val="-10"/>
              </w:rPr>
              <w:t xml:space="preserve"> </w:t>
            </w:r>
            <w:proofErr w:type="spellStart"/>
            <w:r w:rsidR="00D35C46">
              <w:rPr>
                <w:rFonts w:ascii="Times New Roman" w:hAnsi="Times New Roman" w:cs="Times New Roman"/>
              </w:rPr>
              <w:t>E</w:t>
            </w:r>
            <w:r w:rsidRPr="003F5FE9">
              <w:rPr>
                <w:rFonts w:ascii="Times New Roman" w:hAnsi="Times New Roman" w:cs="Times New Roman"/>
              </w:rPr>
              <w:t>ducației</w:t>
            </w:r>
            <w:proofErr w:type="spellEnd"/>
            <w:r w:rsidRPr="003F5FE9">
              <w:rPr>
                <w:rFonts w:ascii="Times New Roman" w:hAnsi="Times New Roman" w:cs="Times New Roman"/>
                <w:spacing w:val="-13"/>
              </w:rPr>
              <w:t xml:space="preserve"> </w:t>
            </w:r>
            <w:proofErr w:type="spellStart"/>
            <w:r w:rsidR="00D35C46">
              <w:rPr>
                <w:rFonts w:ascii="Times New Roman" w:hAnsi="Times New Roman" w:cs="Times New Roman"/>
              </w:rPr>
              <w:t>N</w:t>
            </w:r>
            <w:r w:rsidRPr="003F5FE9">
              <w:rPr>
                <w:rFonts w:ascii="Times New Roman" w:hAnsi="Times New Roman" w:cs="Times New Roman"/>
              </w:rPr>
              <w:t>aționale</w:t>
            </w:r>
            <w:proofErr w:type="spellEnd"/>
            <w:r w:rsidRPr="003F5FE9">
              <w:rPr>
                <w:rFonts w:ascii="Times New Roman" w:hAnsi="Times New Roman" w:cs="Times New Roman"/>
                <w:spacing w:val="-10"/>
              </w:rPr>
              <w:t xml:space="preserve"> </w:t>
            </w:r>
            <w:r w:rsidRPr="003F5FE9">
              <w:rPr>
                <w:rFonts w:ascii="Times New Roman" w:hAnsi="Times New Roman" w:cs="Times New Roman"/>
              </w:rPr>
              <w:t>nr.</w:t>
            </w:r>
            <w:r w:rsidRPr="003F5FE9">
              <w:rPr>
                <w:rFonts w:ascii="Times New Roman" w:hAnsi="Times New Roman" w:cs="Times New Roman"/>
                <w:spacing w:val="-10"/>
              </w:rPr>
              <w:t xml:space="preserve"> </w:t>
            </w:r>
            <w:r w:rsidRPr="003F5FE9">
              <w:rPr>
                <w:rFonts w:ascii="Times New Roman" w:hAnsi="Times New Roman" w:cs="Times New Roman"/>
              </w:rPr>
              <w:t>3393</w:t>
            </w:r>
            <w:r w:rsidRPr="003F5FE9">
              <w:rPr>
                <w:rFonts w:ascii="Times New Roman" w:hAnsi="Times New Roman" w:cs="Times New Roman"/>
                <w:spacing w:val="-9"/>
              </w:rPr>
              <w:t xml:space="preserve"> </w:t>
            </w:r>
            <w:r w:rsidRPr="003F5FE9">
              <w:rPr>
                <w:rFonts w:ascii="Times New Roman" w:hAnsi="Times New Roman" w:cs="Times New Roman"/>
              </w:rPr>
              <w:t>/</w:t>
            </w:r>
            <w:r w:rsidRPr="003F5FE9">
              <w:rPr>
                <w:rFonts w:ascii="Times New Roman" w:hAnsi="Times New Roman" w:cs="Times New Roman"/>
                <w:spacing w:val="-6"/>
              </w:rPr>
              <w:t xml:space="preserve"> </w:t>
            </w:r>
            <w:r w:rsidRPr="003F5FE9">
              <w:rPr>
                <w:rFonts w:ascii="Times New Roman" w:hAnsi="Times New Roman" w:cs="Times New Roman"/>
              </w:rPr>
              <w:t>28.02.2017</w:t>
            </w:r>
          </w:p>
          <w:p w14:paraId="6D7CE2D3" w14:textId="2A36018C" w:rsidR="003F5FE9" w:rsidRPr="0029609F" w:rsidRDefault="003F5FE9" w:rsidP="006C4429">
            <w:pPr>
              <w:rPr>
                <w:rFonts w:ascii="Times New Roman" w:hAnsi="Times New Roman" w:cs="Times New Roman"/>
                <w:lang w:val="ro-RO"/>
              </w:rPr>
            </w:pPr>
          </w:p>
          <w:p w14:paraId="5D3D8DDF" w14:textId="77777777" w:rsidR="00722333" w:rsidRPr="0029609F" w:rsidRDefault="00722333">
            <w:pPr>
              <w:jc w:val="left"/>
              <w:rPr>
                <w:rFonts w:ascii="Times New Roman" w:hAnsi="Times New Roman" w:cs="Times New Roman"/>
                <w:b/>
                <w:color w:val="000000"/>
                <w:lang w:val="ro-RO"/>
              </w:rPr>
            </w:pPr>
          </w:p>
        </w:tc>
      </w:tr>
    </w:tbl>
    <w:p w14:paraId="35862314" w14:textId="77777777" w:rsidR="00722333" w:rsidRPr="0029609F" w:rsidRDefault="00722333">
      <w:pPr>
        <w:rPr>
          <w:rFonts w:ascii="Times New Roman" w:hAnsi="Times New Roman" w:cs="Times New Roman"/>
          <w:lang w:val="ro-RO"/>
        </w:rPr>
      </w:pPr>
    </w:p>
    <w:p w14:paraId="75FC93A0" w14:textId="77777777" w:rsidR="00722333" w:rsidRPr="0029609F" w:rsidRDefault="00722333">
      <w:pPr>
        <w:rPr>
          <w:rFonts w:ascii="Times New Roman" w:hAnsi="Times New Roman" w:cs="Times New Roman"/>
          <w:lang w:val="ro-RO"/>
        </w:rPr>
      </w:pPr>
    </w:p>
    <w:sectPr w:rsidR="00722333" w:rsidRPr="0029609F">
      <w:headerReference w:type="default" r:id="rId9"/>
      <w:footerReference w:type="default" r:id="rId10"/>
      <w:pgSz w:w="11907" w:h="16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4CF9" w14:textId="77777777" w:rsidR="00596D27" w:rsidRDefault="00596D27" w:rsidP="0069551C">
      <w:pPr>
        <w:spacing w:after="0"/>
      </w:pPr>
      <w:r>
        <w:separator/>
      </w:r>
    </w:p>
  </w:endnote>
  <w:endnote w:type="continuationSeparator" w:id="0">
    <w:p w14:paraId="363F2011" w14:textId="77777777" w:rsidR="00596D27" w:rsidRDefault="00596D27" w:rsidP="00695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6173"/>
    </w:tblGrid>
    <w:tr w:rsidR="0069551C" w:rsidRPr="0069551C" w14:paraId="6878A4FB" w14:textId="77777777" w:rsidTr="00150984">
      <w:tc>
        <w:tcPr>
          <w:tcW w:w="1413" w:type="dxa"/>
          <w:vAlign w:val="center"/>
        </w:tcPr>
        <w:p w14:paraId="2440A495" w14:textId="77777777" w:rsidR="0069551C" w:rsidRPr="007A5237" w:rsidRDefault="0069551C" w:rsidP="0069551C">
          <w:pPr>
            <w:pStyle w:val="Footer"/>
            <w:jc w:val="center"/>
          </w:pPr>
          <w:r>
            <w:rPr>
              <w:noProof/>
            </w:rPr>
            <w:drawing>
              <wp:inline distT="0" distB="0" distL="0" distR="0" wp14:anchorId="775E2851" wp14:editId="723DA448">
                <wp:extent cx="1675181" cy="607011"/>
                <wp:effectExtent l="0" t="0" r="0" b="3175"/>
                <wp:docPr id="162876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937" cy="639534"/>
                        </a:xfrm>
                        <a:prstGeom prst="rect">
                          <a:avLst/>
                        </a:prstGeom>
                        <a:noFill/>
                        <a:ln>
                          <a:noFill/>
                        </a:ln>
                      </pic:spPr>
                    </pic:pic>
                  </a:graphicData>
                </a:graphic>
              </wp:inline>
            </w:drawing>
          </w:r>
        </w:p>
      </w:tc>
      <w:tc>
        <w:tcPr>
          <w:tcW w:w="7603" w:type="dxa"/>
          <w:vAlign w:val="center"/>
        </w:tcPr>
        <w:p w14:paraId="5EF6B9A6" w14:textId="77777777" w:rsidR="0069551C" w:rsidRPr="00AF1996" w:rsidRDefault="0069551C" w:rsidP="0069551C">
          <w:pPr>
            <w:pStyle w:val="Footer"/>
            <w:spacing w:before="40"/>
            <w:jc w:val="center"/>
            <w:rPr>
              <w:sz w:val="20"/>
              <w:szCs w:val="20"/>
            </w:rPr>
          </w:pPr>
          <w:r w:rsidRPr="00AF1996">
            <w:rPr>
              <w:sz w:val="20"/>
              <w:szCs w:val="20"/>
            </w:rPr>
            <w:t xml:space="preserve">EDIS - PED: </w:t>
          </w:r>
          <w:proofErr w:type="spellStart"/>
          <w:r w:rsidRPr="00AF1996">
            <w:rPr>
              <w:sz w:val="20"/>
              <w:szCs w:val="20"/>
            </w:rPr>
            <w:t>Ecosistem</w:t>
          </w:r>
          <w:proofErr w:type="spellEnd"/>
          <w:r w:rsidRPr="00AF1996">
            <w:rPr>
              <w:sz w:val="20"/>
              <w:szCs w:val="20"/>
            </w:rPr>
            <w:t xml:space="preserve"> digital </w:t>
          </w:r>
          <w:proofErr w:type="spellStart"/>
          <w:r w:rsidRPr="00AF1996">
            <w:rPr>
              <w:sz w:val="20"/>
              <w:szCs w:val="20"/>
            </w:rPr>
            <w:t>pentru</w:t>
          </w:r>
          <w:proofErr w:type="spellEnd"/>
          <w:r w:rsidRPr="00AF1996">
            <w:rPr>
              <w:sz w:val="20"/>
              <w:szCs w:val="20"/>
            </w:rPr>
            <w:t xml:space="preserve"> </w:t>
          </w:r>
          <w:proofErr w:type="spellStart"/>
          <w:r w:rsidRPr="00AF1996">
            <w:rPr>
              <w:sz w:val="20"/>
              <w:szCs w:val="20"/>
            </w:rPr>
            <w:t>învățare</w:t>
          </w:r>
          <w:proofErr w:type="spellEnd"/>
          <w:r w:rsidRPr="00AF1996">
            <w:rPr>
              <w:sz w:val="20"/>
              <w:szCs w:val="20"/>
            </w:rPr>
            <w:t xml:space="preserve"> </w:t>
          </w:r>
          <w:proofErr w:type="spellStart"/>
          <w:r w:rsidRPr="00AF1996">
            <w:rPr>
              <w:sz w:val="20"/>
              <w:szCs w:val="20"/>
            </w:rPr>
            <w:t>sustenabilă</w:t>
          </w:r>
          <w:proofErr w:type="spellEnd"/>
        </w:p>
        <w:p w14:paraId="3A3D071F" w14:textId="77777777" w:rsidR="0069551C" w:rsidRPr="0069551C" w:rsidRDefault="0069551C" w:rsidP="0069551C">
          <w:pPr>
            <w:pStyle w:val="Footer"/>
            <w:jc w:val="center"/>
            <w:rPr>
              <w:sz w:val="20"/>
              <w:szCs w:val="20"/>
              <w:lang w:val="fr-FR"/>
            </w:rPr>
          </w:pPr>
          <w:proofErr w:type="spellStart"/>
          <w:proofErr w:type="gramStart"/>
          <w:r w:rsidRPr="0069551C">
            <w:rPr>
              <w:sz w:val="20"/>
              <w:szCs w:val="20"/>
              <w:lang w:val="fr-FR"/>
            </w:rPr>
            <w:t>cu</w:t>
          </w:r>
          <w:proofErr w:type="spellEnd"/>
          <w:proofErr w:type="gramEnd"/>
          <w:r w:rsidRPr="0069551C">
            <w:rPr>
              <w:sz w:val="20"/>
              <w:szCs w:val="20"/>
              <w:lang w:val="fr-FR"/>
            </w:rPr>
            <w:t xml:space="preserve"> </w:t>
          </w:r>
          <w:proofErr w:type="spellStart"/>
          <w:r w:rsidRPr="0069551C">
            <w:rPr>
              <w:sz w:val="20"/>
              <w:szCs w:val="20"/>
              <w:lang w:val="fr-FR"/>
            </w:rPr>
            <w:t>resurse</w:t>
          </w:r>
          <w:proofErr w:type="spellEnd"/>
          <w:r w:rsidRPr="0069551C">
            <w:rPr>
              <w:sz w:val="20"/>
              <w:szCs w:val="20"/>
              <w:lang w:val="fr-FR"/>
            </w:rPr>
            <w:t xml:space="preserve"> </w:t>
          </w:r>
          <w:proofErr w:type="spellStart"/>
          <w:r w:rsidRPr="0069551C">
            <w:rPr>
              <w:sz w:val="20"/>
              <w:szCs w:val="20"/>
              <w:lang w:val="fr-FR"/>
            </w:rPr>
            <w:t>și</w:t>
          </w:r>
          <w:proofErr w:type="spellEnd"/>
          <w:r w:rsidRPr="0069551C">
            <w:rPr>
              <w:sz w:val="20"/>
              <w:szCs w:val="20"/>
              <w:lang w:val="fr-FR"/>
            </w:rPr>
            <w:t xml:space="preserve"> </w:t>
          </w:r>
          <w:proofErr w:type="spellStart"/>
          <w:r w:rsidRPr="0069551C">
            <w:rPr>
              <w:sz w:val="20"/>
              <w:szCs w:val="20"/>
              <w:lang w:val="fr-FR"/>
            </w:rPr>
            <w:t>practici</w:t>
          </w:r>
          <w:proofErr w:type="spellEnd"/>
          <w:r w:rsidRPr="0069551C">
            <w:rPr>
              <w:sz w:val="20"/>
              <w:szCs w:val="20"/>
              <w:lang w:val="fr-FR"/>
            </w:rPr>
            <w:t xml:space="preserve"> </w:t>
          </w:r>
          <w:proofErr w:type="spellStart"/>
          <w:r w:rsidRPr="0069551C">
            <w:rPr>
              <w:sz w:val="20"/>
              <w:szCs w:val="20"/>
              <w:lang w:val="fr-FR"/>
            </w:rPr>
            <w:t>educaționale</w:t>
          </w:r>
          <w:proofErr w:type="spellEnd"/>
          <w:r w:rsidRPr="0069551C">
            <w:rPr>
              <w:sz w:val="20"/>
              <w:szCs w:val="20"/>
              <w:lang w:val="fr-FR"/>
            </w:rPr>
            <w:t xml:space="preserve"> </w:t>
          </w:r>
          <w:proofErr w:type="spellStart"/>
          <w:r w:rsidRPr="0069551C">
            <w:rPr>
              <w:sz w:val="20"/>
              <w:szCs w:val="20"/>
              <w:lang w:val="fr-FR"/>
            </w:rPr>
            <w:t>deschise</w:t>
          </w:r>
          <w:proofErr w:type="spellEnd"/>
        </w:p>
        <w:p w14:paraId="524706BA" w14:textId="77777777" w:rsidR="0069551C" w:rsidRPr="0069551C" w:rsidRDefault="0069551C" w:rsidP="0069551C">
          <w:pPr>
            <w:pStyle w:val="Footer"/>
            <w:jc w:val="center"/>
            <w:rPr>
              <w:sz w:val="12"/>
              <w:szCs w:val="12"/>
              <w:lang w:val="fr-FR"/>
            </w:rPr>
          </w:pPr>
        </w:p>
        <w:p w14:paraId="09D9FEF1" w14:textId="77777777" w:rsidR="0069551C" w:rsidRPr="0069551C" w:rsidRDefault="0069551C" w:rsidP="0069551C">
          <w:pPr>
            <w:pStyle w:val="Footer"/>
            <w:jc w:val="center"/>
            <w:rPr>
              <w:spacing w:val="6"/>
              <w:sz w:val="18"/>
              <w:szCs w:val="18"/>
              <w:lang w:val="fr-FR"/>
            </w:rPr>
          </w:pPr>
          <w:r w:rsidRPr="0069551C">
            <w:rPr>
              <w:spacing w:val="6"/>
              <w:sz w:val="18"/>
              <w:szCs w:val="18"/>
              <w:lang w:val="fr-FR"/>
            </w:rPr>
            <w:t xml:space="preserve">PNRR. </w:t>
          </w:r>
          <w:proofErr w:type="spellStart"/>
          <w:r w:rsidRPr="0069551C">
            <w:rPr>
              <w:spacing w:val="6"/>
              <w:sz w:val="18"/>
              <w:szCs w:val="18"/>
              <w:lang w:val="fr-FR"/>
            </w:rPr>
            <w:t>Finanțat</w:t>
          </w:r>
          <w:proofErr w:type="spellEnd"/>
          <w:r w:rsidRPr="0069551C">
            <w:rPr>
              <w:spacing w:val="6"/>
              <w:sz w:val="18"/>
              <w:szCs w:val="18"/>
              <w:lang w:val="fr-FR"/>
            </w:rPr>
            <w:t xml:space="preserve"> de </w:t>
          </w:r>
          <w:proofErr w:type="spellStart"/>
          <w:r w:rsidRPr="0069551C">
            <w:rPr>
              <w:spacing w:val="6"/>
              <w:sz w:val="18"/>
              <w:szCs w:val="18"/>
              <w:lang w:val="fr-FR"/>
            </w:rPr>
            <w:t>Uniunea</w:t>
          </w:r>
          <w:proofErr w:type="spellEnd"/>
          <w:r w:rsidRPr="0069551C">
            <w:rPr>
              <w:spacing w:val="6"/>
              <w:sz w:val="18"/>
              <w:szCs w:val="18"/>
              <w:lang w:val="fr-FR"/>
            </w:rPr>
            <w:t xml:space="preserve"> </w:t>
          </w:r>
          <w:proofErr w:type="spellStart"/>
          <w:r w:rsidRPr="0069551C">
            <w:rPr>
              <w:spacing w:val="6"/>
              <w:sz w:val="18"/>
              <w:szCs w:val="18"/>
              <w:lang w:val="fr-FR"/>
            </w:rPr>
            <w:t>Europeană</w:t>
          </w:r>
          <w:proofErr w:type="spellEnd"/>
          <w:r w:rsidRPr="0069551C">
            <w:rPr>
              <w:spacing w:val="6"/>
              <w:sz w:val="18"/>
              <w:szCs w:val="18"/>
              <w:lang w:val="fr-FR"/>
            </w:rPr>
            <w:t xml:space="preserve"> – </w:t>
          </w:r>
          <w:proofErr w:type="spellStart"/>
          <w:r w:rsidRPr="0069551C">
            <w:rPr>
              <w:spacing w:val="6"/>
              <w:sz w:val="18"/>
              <w:szCs w:val="18"/>
              <w:lang w:val="fr-FR"/>
            </w:rPr>
            <w:t>UrmătoareaGenerațieUE</w:t>
          </w:r>
          <w:proofErr w:type="spellEnd"/>
        </w:p>
        <w:p w14:paraId="0B161036" w14:textId="77777777" w:rsidR="0069551C" w:rsidRPr="0069551C" w:rsidRDefault="0069551C" w:rsidP="0069551C">
          <w:pPr>
            <w:pStyle w:val="Footer"/>
            <w:jc w:val="center"/>
            <w:rPr>
              <w:lang w:val="fr-FR"/>
            </w:rPr>
          </w:pPr>
          <w:r w:rsidRPr="0069551C">
            <w:rPr>
              <w:sz w:val="18"/>
              <w:szCs w:val="18"/>
              <w:lang w:val="fr-FR"/>
            </w:rPr>
            <w:t>https://mfe.gov.ro/pnrr/        https://www.facebook.com/PNRROficial/</w:t>
          </w:r>
        </w:p>
      </w:tc>
    </w:tr>
  </w:tbl>
  <w:p w14:paraId="6D9AD019" w14:textId="77777777" w:rsidR="0069551C" w:rsidRPr="0069551C" w:rsidRDefault="0069551C">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78B4" w14:textId="77777777" w:rsidR="00596D27" w:rsidRDefault="00596D27" w:rsidP="0069551C">
      <w:pPr>
        <w:spacing w:after="0"/>
      </w:pPr>
      <w:r>
        <w:separator/>
      </w:r>
    </w:p>
  </w:footnote>
  <w:footnote w:type="continuationSeparator" w:id="0">
    <w:p w14:paraId="22A0C755" w14:textId="77777777" w:rsidR="00596D27" w:rsidRDefault="00596D27" w:rsidP="006955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42F" w14:textId="04102F47" w:rsidR="0069551C" w:rsidRDefault="0069551C">
    <w:pPr>
      <w:pStyle w:val="Header"/>
    </w:pPr>
    <w:r w:rsidRPr="007A5237">
      <w:rPr>
        <w:noProof/>
      </w:rPr>
      <w:drawing>
        <wp:inline distT="0" distB="0" distL="0" distR="0" wp14:anchorId="7BF2779A" wp14:editId="1FE353B8">
          <wp:extent cx="5731510" cy="576736"/>
          <wp:effectExtent l="0" t="0" r="2540" b="0"/>
          <wp:docPr id="813883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767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7894"/>
    <w:multiLevelType w:val="hybridMultilevel"/>
    <w:tmpl w:val="2C8C7914"/>
    <w:lvl w:ilvl="0" w:tplc="8C92689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1EB8AE">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5C8A32">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E804066">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6AA09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CAA432">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AAA57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EA798">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50DE96">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5A6721"/>
    <w:multiLevelType w:val="hybridMultilevel"/>
    <w:tmpl w:val="695660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13295040">
    <w:abstractNumId w:val="1"/>
  </w:num>
  <w:num w:numId="2" w16cid:durableId="229385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333"/>
    <w:rsid w:val="00011AE9"/>
    <w:rsid w:val="00026EC0"/>
    <w:rsid w:val="000B5CA3"/>
    <w:rsid w:val="00126F38"/>
    <w:rsid w:val="001406A4"/>
    <w:rsid w:val="0015368D"/>
    <w:rsid w:val="002233BD"/>
    <w:rsid w:val="002740E6"/>
    <w:rsid w:val="0029609F"/>
    <w:rsid w:val="002C3CFB"/>
    <w:rsid w:val="00333367"/>
    <w:rsid w:val="003A6203"/>
    <w:rsid w:val="003C6CB5"/>
    <w:rsid w:val="003D4112"/>
    <w:rsid w:val="003E5882"/>
    <w:rsid w:val="003F5FE9"/>
    <w:rsid w:val="00453DB9"/>
    <w:rsid w:val="00457C56"/>
    <w:rsid w:val="004D5091"/>
    <w:rsid w:val="005056F5"/>
    <w:rsid w:val="00524CFB"/>
    <w:rsid w:val="00531114"/>
    <w:rsid w:val="00596D27"/>
    <w:rsid w:val="005D41BE"/>
    <w:rsid w:val="0069551C"/>
    <w:rsid w:val="006C4429"/>
    <w:rsid w:val="00722333"/>
    <w:rsid w:val="00804D80"/>
    <w:rsid w:val="008629EC"/>
    <w:rsid w:val="00992B37"/>
    <w:rsid w:val="009E1EC9"/>
    <w:rsid w:val="00A13608"/>
    <w:rsid w:val="00AB53B6"/>
    <w:rsid w:val="00AC0B93"/>
    <w:rsid w:val="00B245D1"/>
    <w:rsid w:val="00B87622"/>
    <w:rsid w:val="00BB4A5A"/>
    <w:rsid w:val="00CA0614"/>
    <w:rsid w:val="00D35C46"/>
    <w:rsid w:val="00DB4A69"/>
    <w:rsid w:val="00DE4A73"/>
    <w:rsid w:val="00E240C0"/>
    <w:rsid w:val="00E31D2E"/>
    <w:rsid w:val="00E674B5"/>
    <w:rsid w:val="00E717FB"/>
    <w:rsid w:val="00EE3DDA"/>
    <w:rsid w:val="00EF63BF"/>
    <w:rsid w:val="00F1328F"/>
    <w:rsid w:val="00FC245D"/>
    <w:rsid w:val="00FC357C"/>
    <w:rsid w:val="00FD34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1203"/>
  <w15:docId w15:val="{C2FEC980-A713-4610-9CCD-4F619C1F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ro-RO"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C3CFB"/>
    <w:pPr>
      <w:spacing w:after="0"/>
      <w:ind w:left="720"/>
      <w:contextualSpacing/>
      <w:jc w:val="left"/>
    </w:pPr>
    <w:rPr>
      <w:rFonts w:ascii="Times New Roman" w:eastAsia="Times New Roman" w:hAnsi="Times New Roman" w:cs="Times New Roman"/>
      <w:sz w:val="20"/>
      <w:szCs w:val="20"/>
      <w:lang w:eastAsia="en-US"/>
    </w:rPr>
  </w:style>
  <w:style w:type="character" w:styleId="Hyperlink">
    <w:name w:val="Hyperlink"/>
    <w:basedOn w:val="DefaultParagraphFont"/>
    <w:rsid w:val="00011AE9"/>
    <w:rPr>
      <w:color w:val="0000FF" w:themeColor="hyperlink"/>
      <w:u w:val="single"/>
    </w:rPr>
  </w:style>
  <w:style w:type="character" w:styleId="FollowedHyperlink">
    <w:name w:val="FollowedHyperlink"/>
    <w:basedOn w:val="DefaultParagraphFont"/>
    <w:uiPriority w:val="99"/>
    <w:semiHidden/>
    <w:unhideWhenUsed/>
    <w:rsid w:val="001406A4"/>
    <w:rPr>
      <w:color w:val="800080" w:themeColor="followedHyperlink"/>
      <w:u w:val="single"/>
    </w:rPr>
  </w:style>
  <w:style w:type="paragraph" w:styleId="Header">
    <w:name w:val="header"/>
    <w:basedOn w:val="Normal"/>
    <w:link w:val="HeaderChar"/>
    <w:uiPriority w:val="99"/>
    <w:unhideWhenUsed/>
    <w:rsid w:val="0069551C"/>
    <w:pPr>
      <w:tabs>
        <w:tab w:val="center" w:pos="4513"/>
        <w:tab w:val="right" w:pos="9026"/>
      </w:tabs>
      <w:spacing w:after="0"/>
    </w:pPr>
  </w:style>
  <w:style w:type="character" w:customStyle="1" w:styleId="HeaderChar">
    <w:name w:val="Header Char"/>
    <w:basedOn w:val="DefaultParagraphFont"/>
    <w:link w:val="Header"/>
    <w:uiPriority w:val="99"/>
    <w:rsid w:val="0069551C"/>
  </w:style>
  <w:style w:type="paragraph" w:styleId="Footer">
    <w:name w:val="footer"/>
    <w:basedOn w:val="Normal"/>
    <w:link w:val="FooterChar"/>
    <w:uiPriority w:val="99"/>
    <w:unhideWhenUsed/>
    <w:rsid w:val="0069551C"/>
    <w:pPr>
      <w:tabs>
        <w:tab w:val="center" w:pos="4513"/>
        <w:tab w:val="right" w:pos="9026"/>
      </w:tabs>
      <w:spacing w:after="0"/>
    </w:pPr>
  </w:style>
  <w:style w:type="character" w:customStyle="1" w:styleId="FooterChar">
    <w:name w:val="Footer Char"/>
    <w:basedOn w:val="DefaultParagraphFont"/>
    <w:link w:val="Footer"/>
    <w:uiPriority w:val="99"/>
    <w:rsid w:val="0069551C"/>
  </w:style>
  <w:style w:type="table" w:styleId="TableGrid">
    <w:name w:val="Table Grid"/>
    <w:basedOn w:val="TableNormal"/>
    <w:uiPriority w:val="39"/>
    <w:rsid w:val="0069551C"/>
    <w:pPr>
      <w:spacing w:after="0"/>
      <w:jc w:val="left"/>
    </w:pPr>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72234">
      <w:bodyDiv w:val="1"/>
      <w:marLeft w:val="0"/>
      <w:marRight w:val="0"/>
      <w:marTop w:val="0"/>
      <w:marBottom w:val="0"/>
      <w:divBdr>
        <w:top w:val="none" w:sz="0" w:space="0" w:color="auto"/>
        <w:left w:val="none" w:sz="0" w:space="0" w:color="auto"/>
        <w:bottom w:val="none" w:sz="0" w:space="0" w:color="auto"/>
        <w:right w:val="none" w:sz="0" w:space="0" w:color="auto"/>
      </w:divBdr>
    </w:div>
    <w:div w:id="1995915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io.frameworkconsulting.com/project/9433/shared" TargetMode="External"/><Relationship Id="rId3" Type="http://schemas.openxmlformats.org/officeDocument/2006/relationships/settings" Target="settings.xml"/><Relationship Id="rId7" Type="http://schemas.openxmlformats.org/officeDocument/2006/relationships/hyperlink" Target="https://studio.frameworkconsulting.com/project/9433/shar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IONESCU</dc:creator>
  <cp:lastModifiedBy>Ancuta Tirsu</cp:lastModifiedBy>
  <cp:revision>8</cp:revision>
  <dcterms:created xsi:type="dcterms:W3CDTF">2025-04-30T20:06:00Z</dcterms:created>
  <dcterms:modified xsi:type="dcterms:W3CDTF">2025-05-01T17:15:00Z</dcterms:modified>
</cp:coreProperties>
</file>