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8C3" w:rsidRDefault="007038C3" w:rsidP="00180BF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</w:p>
    <w:p w:rsidR="00B4489E" w:rsidRPr="00180BF8" w:rsidRDefault="007038C3" w:rsidP="00180BF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>Proiectarea și dezvolta</w:t>
      </w:r>
      <w:r w:rsidR="00180BF8" w:rsidRPr="00180BF8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rea unei resurse educaționale deschise</w:t>
      </w: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(RED)</w:t>
      </w:r>
    </w:p>
    <w:p w:rsidR="00B4489E" w:rsidRPr="00180BF8" w:rsidRDefault="00B4489E" w:rsidP="00180BF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</w:p>
    <w:tbl>
      <w:tblPr>
        <w:tblStyle w:val="a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50"/>
        <w:gridCol w:w="3195"/>
        <w:gridCol w:w="2040"/>
      </w:tblGrid>
      <w:tr w:rsidR="00B4489E" w:rsidRPr="00DC2579">
        <w:trPr>
          <w:trHeight w:val="91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sz w:val="24"/>
                <w:szCs w:val="24"/>
                <w:lang w:val="ro-RO"/>
              </w:rPr>
            </w:pPr>
            <w:r w:rsidRPr="00DC2579">
              <w:rPr>
                <w:b/>
                <w:noProof/>
                <w:sz w:val="24"/>
                <w:szCs w:val="24"/>
                <w:lang w:val="ro-RO"/>
              </w:rPr>
              <w:t>TITLUL LECȚIEI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 w:rsidP="005E2E33">
            <w:pPr>
              <w:spacing w:before="240" w:after="240"/>
              <w:rPr>
                <w:b/>
                <w:i/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 </w:t>
            </w:r>
            <w:r w:rsidR="005E2E33">
              <w:rPr>
                <w:b/>
                <w:i/>
                <w:noProof/>
                <w:lang w:val="ro-RO"/>
              </w:rPr>
              <w:t>Explorarea Sistemului Solar</w:t>
            </w:r>
          </w:p>
        </w:tc>
      </w:tr>
      <w:tr w:rsidR="00B4489E" w:rsidRPr="00DC2579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Disciplina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 xml:space="preserve"> </w:t>
            </w:r>
            <w:r w:rsidR="00180BF8" w:rsidRPr="00DC2579">
              <w:rPr>
                <w:b/>
                <w:noProof/>
                <w:lang w:val="ro-RO"/>
              </w:rPr>
              <w:t>Disciplină opțională</w:t>
            </w:r>
          </w:p>
        </w:tc>
      </w:tr>
      <w:tr w:rsidR="00B4489E" w:rsidRPr="00DC2579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Informații despre elevi?</w:t>
            </w:r>
          </w:p>
        </w:tc>
      </w:tr>
      <w:tr w:rsidR="00B4489E" w:rsidRPr="00DC2579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Clasa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 </w:t>
            </w:r>
            <w:r w:rsidR="005E2E33">
              <w:rPr>
                <w:noProof/>
                <w:lang w:val="ro-RO"/>
              </w:rPr>
              <w:t>a II</w:t>
            </w:r>
            <w:r w:rsidR="00180BF8" w:rsidRPr="00DC2579">
              <w:rPr>
                <w:noProof/>
                <w:lang w:val="ro-RO"/>
              </w:rPr>
              <w:t>-a</w:t>
            </w:r>
          </w:p>
        </w:tc>
      </w:tr>
      <w:tr w:rsidR="00B4489E" w:rsidRPr="00DC2579">
        <w:trPr>
          <w:trHeight w:val="52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Intervalul de vârstă şi nivelul 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80BF8" w:rsidRPr="00DC2579" w:rsidRDefault="0081095F">
            <w:pPr>
              <w:spacing w:before="240" w:after="240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20 de elevi de</w:t>
            </w:r>
            <w:r w:rsidR="005E2E33">
              <w:rPr>
                <w:noProof/>
                <w:lang w:val="ro-RO"/>
              </w:rPr>
              <w:t xml:space="preserve"> 9-10</w:t>
            </w:r>
            <w:r w:rsidR="00180BF8" w:rsidRPr="00DC2579">
              <w:rPr>
                <w:noProof/>
                <w:lang w:val="ro-RO"/>
              </w:rPr>
              <w:t xml:space="preserve"> ani, cu un nivel bun de pregătire, cu 5 dintre ei capabili de performanță, cu un elev cu CES și ceilalți cu un nivel intelectual mediu </w:t>
            </w:r>
          </w:p>
        </w:tc>
      </w:tr>
      <w:tr w:rsidR="00B4489E" w:rsidRPr="00DC2579">
        <w:trPr>
          <w:trHeight w:val="716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Caracteristici speciale ale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80BF8" w:rsidRPr="00DC2579" w:rsidRDefault="003F4BBE" w:rsidP="00180BF8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 </w:t>
            </w:r>
            <w:r w:rsidR="00180BF8" w:rsidRPr="00DC2579">
              <w:rPr>
                <w:noProof/>
                <w:lang w:val="ro-RO"/>
              </w:rPr>
              <w:t xml:space="preserve">- </w:t>
            </w:r>
            <w:r w:rsidR="005E2E33">
              <w:rPr>
                <w:noProof/>
                <w:lang w:val="ro-RO"/>
              </w:rPr>
              <w:t xml:space="preserve">Unii </w:t>
            </w:r>
            <w:r w:rsidR="00180BF8" w:rsidRPr="00DC2579">
              <w:rPr>
                <w:noProof/>
                <w:lang w:val="ro-RO"/>
              </w:rPr>
              <w:t>provin din familii diverse: monoparentale, prin divorțul părinților;</w:t>
            </w:r>
          </w:p>
          <w:p w:rsidR="00180BF8" w:rsidRPr="00DC2579" w:rsidRDefault="00180BF8" w:rsidP="00180BF8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- </w:t>
            </w:r>
            <w:r w:rsidR="005E2E33">
              <w:rPr>
                <w:noProof/>
                <w:lang w:val="ro-RO"/>
              </w:rPr>
              <w:t xml:space="preserve">Alții </w:t>
            </w:r>
            <w:r w:rsidRPr="00DC2579">
              <w:rPr>
                <w:noProof/>
                <w:lang w:val="ro-RO"/>
              </w:rPr>
              <w:t>provin din familii cu cel puțin un părinte plecat în străinătate;</w:t>
            </w:r>
          </w:p>
          <w:p w:rsidR="00180BF8" w:rsidRPr="00DC2579" w:rsidRDefault="00180BF8" w:rsidP="00180BF8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- </w:t>
            </w:r>
            <w:r w:rsidR="005E2E33">
              <w:rPr>
                <w:noProof/>
                <w:lang w:val="ro-RO"/>
              </w:rPr>
              <w:t xml:space="preserve">Mulți dintre ei </w:t>
            </w:r>
            <w:r w:rsidRPr="00DC2579">
              <w:rPr>
                <w:noProof/>
                <w:lang w:val="ro-RO"/>
              </w:rPr>
              <w:t>locuiesc în afara orașului</w:t>
            </w:r>
            <w:r w:rsidR="005E2E33">
              <w:rPr>
                <w:noProof/>
                <w:lang w:val="ro-RO"/>
              </w:rPr>
              <w:t>, în localități din proximitate</w:t>
            </w:r>
            <w:r w:rsidRPr="00DC2579">
              <w:rPr>
                <w:noProof/>
                <w:lang w:val="ro-RO"/>
              </w:rPr>
              <w:t>;</w:t>
            </w:r>
          </w:p>
          <w:p w:rsidR="00180BF8" w:rsidRPr="00DC2579" w:rsidRDefault="005E2E33" w:rsidP="00180BF8">
            <w:pPr>
              <w:spacing w:before="240" w:after="240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 xml:space="preserve">- Un elev are deficiențe de auz, dar cu </w:t>
            </w:r>
            <w:r w:rsidR="00180BF8" w:rsidRPr="00DC2579">
              <w:rPr>
                <w:noProof/>
                <w:lang w:val="ro-RO"/>
              </w:rPr>
              <w:t>o susținere grozavă din partea părinților;</w:t>
            </w:r>
          </w:p>
          <w:p w:rsidR="00B4489E" w:rsidRPr="00DC2579" w:rsidRDefault="005E2E33" w:rsidP="00180BF8">
            <w:pPr>
              <w:spacing w:before="240" w:after="240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- U</w:t>
            </w:r>
            <w:r w:rsidR="00180BF8" w:rsidRPr="00DC2579">
              <w:rPr>
                <w:noProof/>
                <w:lang w:val="ro-RO"/>
              </w:rPr>
              <w:t xml:space="preserve">n elev </w:t>
            </w:r>
            <w:r>
              <w:rPr>
                <w:noProof/>
                <w:lang w:val="ro-RO"/>
              </w:rPr>
              <w:t xml:space="preserve">este </w:t>
            </w:r>
            <w:r w:rsidR="00180BF8" w:rsidRPr="00DC2579">
              <w:rPr>
                <w:noProof/>
                <w:lang w:val="ro-RO"/>
              </w:rPr>
              <w:t>cu certificat pentru curriculum adaptat.</w:t>
            </w:r>
          </w:p>
        </w:tc>
      </w:tr>
      <w:tr w:rsidR="00B4489E" w:rsidRPr="00DC2579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Autor profesor</w:t>
            </w:r>
            <w:r w:rsidRPr="00DC2579">
              <w:rPr>
                <w:b/>
                <w:noProof/>
                <w:vertAlign w:val="superscript"/>
                <w:lang w:val="ro-RO"/>
              </w:rPr>
              <w:footnoteReference w:id="1"/>
            </w:r>
          </w:p>
        </w:tc>
      </w:tr>
      <w:tr w:rsidR="00B4489E" w:rsidRPr="00DC2579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Nume și prenume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 </w:t>
            </w:r>
            <w:r w:rsidR="00180BF8" w:rsidRPr="00DC2579">
              <w:rPr>
                <w:noProof/>
                <w:lang w:val="ro-RO"/>
              </w:rPr>
              <w:t>DULCEAC DORINA</w:t>
            </w:r>
          </w:p>
        </w:tc>
      </w:tr>
      <w:tr w:rsidR="00B4489E" w:rsidRPr="00DC2579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Școala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 </w:t>
            </w:r>
            <w:r w:rsidR="00180BF8" w:rsidRPr="00DC2579">
              <w:rPr>
                <w:noProof/>
                <w:lang w:val="ro-RO"/>
              </w:rPr>
              <w:t>ȘCOALA GIMNAZIALĂ NR. 1 SUCEAVA</w:t>
            </w:r>
          </w:p>
        </w:tc>
      </w:tr>
      <w:tr w:rsidR="00B4489E" w:rsidRPr="00DC2579">
        <w:trPr>
          <w:trHeight w:val="525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lastRenderedPageBreak/>
              <w:t>Accentul în învățare al lecției?</w:t>
            </w:r>
          </w:p>
        </w:tc>
      </w:tr>
      <w:tr w:rsidR="00B4489E" w:rsidRPr="00DC2579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Subiectul lecției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/>
              <w:rPr>
                <w:b/>
                <w:i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 xml:space="preserve"> </w:t>
            </w:r>
            <w:r w:rsidR="005E2E33">
              <w:rPr>
                <w:b/>
                <w:i/>
                <w:noProof/>
                <w:lang w:val="ro-RO"/>
              </w:rPr>
              <w:t>Explorarea Sistemului Solar</w:t>
            </w:r>
          </w:p>
        </w:tc>
      </w:tr>
      <w:tr w:rsidR="00B4489E" w:rsidRPr="00DC2579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Obiective operaționale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80BF8" w:rsidRPr="00DC2579" w:rsidRDefault="003F4BBE" w:rsidP="00DC2579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 </w:t>
            </w:r>
            <w:r w:rsidR="00180BF8" w:rsidRPr="00DC2579">
              <w:rPr>
                <w:noProof/>
                <w:lang w:val="ro-RO"/>
              </w:rPr>
              <w:t xml:space="preserve">O1 – să </w:t>
            </w:r>
            <w:r w:rsidR="005E2E33">
              <w:rPr>
                <w:noProof/>
                <w:lang w:val="ro-RO"/>
              </w:rPr>
              <w:t>precizeze din ce este alcătuit Sistemul Solar, pe baza cunoștințelor obținute din anii anterior și în urma vizionării filmulețului educativ propus</w:t>
            </w:r>
            <w:r w:rsidR="00180BF8" w:rsidRPr="00DC2579">
              <w:rPr>
                <w:noProof/>
                <w:lang w:val="ro-RO"/>
              </w:rPr>
              <w:t>;</w:t>
            </w:r>
          </w:p>
          <w:p w:rsidR="00180BF8" w:rsidRPr="00DC2579" w:rsidRDefault="00180BF8" w:rsidP="00DC2579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O2 - să </w:t>
            </w:r>
            <w:r w:rsidR="005E2E33">
              <w:rPr>
                <w:noProof/>
                <w:lang w:val="ro-RO"/>
              </w:rPr>
              <w:t>realizeze predicții referitoare la Sistemul Solar, pe baza textului literar lecturat</w:t>
            </w:r>
            <w:r w:rsidRPr="00DC2579">
              <w:rPr>
                <w:noProof/>
                <w:lang w:val="ro-RO"/>
              </w:rPr>
              <w:t>;</w:t>
            </w:r>
          </w:p>
          <w:p w:rsidR="00180BF8" w:rsidRPr="00DC2579" w:rsidRDefault="00AA6614" w:rsidP="00DC2579">
            <w:pPr>
              <w:spacing w:before="240"/>
              <w:jc w:val="bot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O3</w:t>
            </w:r>
            <w:r w:rsidR="00180BF8" w:rsidRPr="00DC2579">
              <w:rPr>
                <w:noProof/>
                <w:lang w:val="ro-RO"/>
              </w:rPr>
              <w:t xml:space="preserve"> – să </w:t>
            </w:r>
            <w:r w:rsidR="005E2E33">
              <w:rPr>
                <w:noProof/>
                <w:lang w:val="ro-RO"/>
              </w:rPr>
              <w:t>enumere planetele Sistemului Solar, în ordinea poziționării acestora în jurul soarelui</w:t>
            </w:r>
            <w:r w:rsidR="00180BF8" w:rsidRPr="00DC2579">
              <w:rPr>
                <w:noProof/>
                <w:lang w:val="ro-RO"/>
              </w:rPr>
              <w:t>;</w:t>
            </w:r>
          </w:p>
          <w:p w:rsidR="00180BF8" w:rsidRPr="00DC2579" w:rsidRDefault="00AA6614" w:rsidP="00DC2579">
            <w:pPr>
              <w:spacing w:before="240"/>
              <w:jc w:val="bot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O4</w:t>
            </w:r>
            <w:r w:rsidR="00180BF8" w:rsidRPr="00DC2579">
              <w:rPr>
                <w:noProof/>
                <w:lang w:val="ro-RO"/>
              </w:rPr>
              <w:t xml:space="preserve"> – să identifice </w:t>
            </w:r>
            <w:r>
              <w:rPr>
                <w:noProof/>
                <w:lang w:val="ro-RO"/>
              </w:rPr>
              <w:t>constelațiile, precizând legătura dintre acestea și denumirea lor</w:t>
            </w:r>
            <w:r w:rsidR="006C4248" w:rsidRPr="00DC2579">
              <w:rPr>
                <w:noProof/>
                <w:lang w:val="ro-RO"/>
              </w:rPr>
              <w:t>;</w:t>
            </w:r>
          </w:p>
          <w:p w:rsidR="006C4248" w:rsidRPr="00DC2579" w:rsidRDefault="00AA6614" w:rsidP="00DC2579">
            <w:pPr>
              <w:spacing w:before="240"/>
              <w:jc w:val="bot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O5</w:t>
            </w:r>
            <w:r w:rsidR="00180BF8" w:rsidRPr="00DC2579">
              <w:rPr>
                <w:noProof/>
                <w:lang w:val="ro-RO"/>
              </w:rPr>
              <w:t xml:space="preserve"> – să specific</w:t>
            </w:r>
            <w:r w:rsidR="006C4248" w:rsidRPr="00DC2579">
              <w:rPr>
                <w:noProof/>
                <w:lang w:val="ro-RO"/>
              </w:rPr>
              <w:t xml:space="preserve">e </w:t>
            </w:r>
            <w:r>
              <w:rPr>
                <w:noProof/>
                <w:lang w:val="ro-RO"/>
              </w:rPr>
              <w:t>legătura dintre poziția stelelor față de soare și mișcarea și alcătuirea acestora</w:t>
            </w:r>
            <w:r w:rsidR="006C4248" w:rsidRPr="00DC2579">
              <w:rPr>
                <w:noProof/>
                <w:lang w:val="ro-RO"/>
              </w:rPr>
              <w:t>;</w:t>
            </w:r>
          </w:p>
          <w:p w:rsidR="00B4489E" w:rsidRPr="00DC2579" w:rsidRDefault="006C4248" w:rsidP="00DC2579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O6 - să utilizeze</w:t>
            </w:r>
            <w:r w:rsidR="00180BF8" w:rsidRPr="00DC2579">
              <w:rPr>
                <w:noProof/>
                <w:lang w:val="ro-RO"/>
              </w:rPr>
              <w:t xml:space="preserve"> un limbaj specific, exprimând eventuale neclarități.</w:t>
            </w:r>
          </w:p>
        </w:tc>
      </w:tr>
      <w:tr w:rsidR="00B4489E" w:rsidRPr="00DC2579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Cuvinte cheie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AA6614">
            <w:pPr>
              <w:spacing w:before="240" w:after="240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Sistemul Solar, constelații, planete</w:t>
            </w:r>
          </w:p>
        </w:tc>
      </w:tr>
      <w:tr w:rsidR="00B4489E" w:rsidRPr="00DC2579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Metode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 </w:t>
            </w:r>
            <w:r w:rsidR="006C4248" w:rsidRPr="00DC2579">
              <w:rPr>
                <w:noProof/>
                <w:lang w:val="ro-RO"/>
              </w:rPr>
              <w:t>conversația, explicația, exercițiul</w:t>
            </w:r>
            <w:r w:rsidR="00AA6614">
              <w:rPr>
                <w:noProof/>
                <w:lang w:val="ro-RO"/>
              </w:rPr>
              <w:t>, brainstormingul, metoda predicțiilor, problematizarea</w:t>
            </w:r>
          </w:p>
        </w:tc>
      </w:tr>
      <w:tr w:rsidR="00B4489E" w:rsidRPr="00DC2579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nil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Descriere RED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B4489E">
            <w:pPr>
              <w:spacing w:before="240"/>
              <w:rPr>
                <w:noProof/>
                <w:lang w:val="ro-RO"/>
              </w:rPr>
            </w:pPr>
          </w:p>
        </w:tc>
      </w:tr>
      <w:tr w:rsidR="00B4489E" w:rsidRPr="00DC2579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Descrierea resursei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Descriere narativă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A6614" w:rsidRDefault="006C4248" w:rsidP="00DC2579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Am realizat </w:t>
            </w:r>
            <w:r w:rsidR="00AA6614">
              <w:rPr>
                <w:noProof/>
                <w:lang w:val="ro-RO"/>
              </w:rPr>
              <w:t xml:space="preserve">o prezetare ce poate fi suport pentru </w:t>
            </w:r>
            <w:r w:rsidR="002D43A0">
              <w:rPr>
                <w:noProof/>
                <w:lang w:val="ro-RO"/>
              </w:rPr>
              <w:t xml:space="preserve">lecțiile despre Sistemul Solar. Am folosit această prezentare (ppt) în ore de opțional, </w:t>
            </w:r>
            <w:r w:rsidR="002D43A0">
              <w:rPr>
                <w:i/>
                <w:noProof/>
                <w:lang w:val="ro-RO"/>
              </w:rPr>
              <w:t xml:space="preserve">Start în aventura cunoașterii </w:t>
            </w:r>
            <w:r w:rsidR="002D43A0" w:rsidRPr="002D43A0">
              <w:rPr>
                <w:i/>
                <w:noProof/>
                <w:lang w:val="ro-RO"/>
              </w:rPr>
              <w:t>Universului</w:t>
            </w:r>
            <w:r w:rsidR="002D43A0">
              <w:rPr>
                <w:noProof/>
                <w:lang w:val="ro-RO"/>
              </w:rPr>
              <w:t>, opțional propus de Ministerul Educației (</w:t>
            </w:r>
            <w:hyperlink r:id="rId6" w:history="1">
              <w:r w:rsidR="002D43A0" w:rsidRPr="00903957">
                <w:rPr>
                  <w:rStyle w:val="Hyperlink"/>
                  <w:noProof/>
                  <w:lang w:val="ro-RO"/>
                </w:rPr>
                <w:t>https://www.edupedu.ro/start-in-aventura-cunoasterii-universului-o-noua-disciplina-optionala-introdusa-la-scoala-primara-din-anul-2022-2023-elevii-vor-putea-invata-de-ce-exista-zile-si-nopti-ce-fac-robotii-spatiali-si-r/</w:t>
              </w:r>
            </w:hyperlink>
            <w:r w:rsidR="002D43A0">
              <w:rPr>
                <w:noProof/>
                <w:lang w:val="ro-RO"/>
              </w:rPr>
              <w:t xml:space="preserve"> ).</w:t>
            </w:r>
          </w:p>
          <w:p w:rsidR="00B4489E" w:rsidRPr="00DC2579" w:rsidRDefault="002D43A0" w:rsidP="00DC2579">
            <w:pPr>
              <w:spacing w:before="240"/>
              <w:jc w:val="bot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lastRenderedPageBreak/>
              <w:t>Am dorit să valorific cunoștințele însușite tangențial la alte discipline de studiu, din anii anteriori ori din activitățile extrașcolare, însă să le fixez cu informații științifice despre Sistemul Solar.</w:t>
            </w:r>
          </w:p>
        </w:tc>
      </w:tr>
      <w:tr w:rsidR="00B4489E" w:rsidRPr="00DC2579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B4489E">
            <w:pPr>
              <w:spacing w:line="240" w:lineRule="auto"/>
              <w:rPr>
                <w:b/>
                <w:noProof/>
                <w:lang w:val="ro-RO"/>
              </w:rPr>
            </w:pP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Scopul si obiectivele resursei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Default="002D43A0" w:rsidP="002D43A0">
            <w:pPr>
              <w:spacing w:before="240"/>
              <w:jc w:val="bot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 xml:space="preserve">Scopul principal al acestei </w:t>
            </w:r>
            <w:r w:rsidR="006C4248" w:rsidRPr="00DC2579">
              <w:rPr>
                <w:noProof/>
                <w:lang w:val="ro-RO"/>
              </w:rPr>
              <w:t xml:space="preserve">resurse este de a </w:t>
            </w:r>
            <w:r>
              <w:rPr>
                <w:noProof/>
                <w:lang w:val="ro-RO"/>
              </w:rPr>
              <w:t>oferi un suport vizual în abordarea temei propuse</w:t>
            </w:r>
            <w:r w:rsidR="00BC28DD">
              <w:rPr>
                <w:noProof/>
                <w:lang w:val="ro-RO"/>
              </w:rPr>
              <w:t xml:space="preserve">, îmbinând informații științifice cu cele ludice, de poveste, accesibile, atent îmbinate cu sarcini diverse. Astfel, se produce înțelegerea fenomenelor diverse, prin identificarea corelațiilor și efectelor, pozitive sau negative, asupra universului. </w:t>
            </w:r>
          </w:p>
          <w:p w:rsidR="00E41319" w:rsidRDefault="00BC28DD" w:rsidP="002D43A0">
            <w:pPr>
              <w:spacing w:before="240"/>
              <w:jc w:val="bot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 xml:space="preserve">Obiectivele urmărite vizează înțelegerea noțiunilor specifice astronomiei, făcând apel la metode și procedee interactive (brainstormig, </w:t>
            </w:r>
            <w:r w:rsidR="00E41319">
              <w:rPr>
                <w:noProof/>
                <w:lang w:val="ro-RO"/>
              </w:rPr>
              <w:t>metoda predicțiilor, reflecția) și situații de dialog autentic, cu întrebări și răspunsuri ce presupun gândire critică și ascultare activă:</w:t>
            </w:r>
          </w:p>
          <w:p w:rsidR="00BC28DD" w:rsidRDefault="00124757" w:rsidP="002D43A0">
            <w:pPr>
              <w:spacing w:before="240"/>
              <w:jc w:val="bot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 xml:space="preserve">- </w:t>
            </w:r>
            <w:r w:rsidR="00E41319">
              <w:rPr>
                <w:noProof/>
                <w:lang w:val="ro-RO"/>
              </w:rPr>
              <w:t xml:space="preserve"> </w:t>
            </w:r>
            <w:r>
              <w:rPr>
                <w:noProof/>
                <w:lang w:val="ro-RO"/>
              </w:rPr>
              <w:t>identificarea și descrierea unor elemente/ procese/ fenomene, pe baza prezentării-suport, a unor filme educative, a unui text literar, a cunoștințelor dobândite anterior;</w:t>
            </w:r>
          </w:p>
          <w:p w:rsidR="00124757" w:rsidRDefault="00124757" w:rsidP="002D43A0">
            <w:pPr>
              <w:spacing w:before="240"/>
              <w:jc w:val="bot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- valorific</w:t>
            </w:r>
            <w:r w:rsidR="003237E3">
              <w:rPr>
                <w:noProof/>
                <w:lang w:val="ro-RO"/>
              </w:rPr>
              <w:t>area relațiilor dintre fenomenele prezentate în descrierea unor caracteristici ale corpurilor cerești;</w:t>
            </w:r>
          </w:p>
          <w:p w:rsidR="003237E3" w:rsidRDefault="003237E3" w:rsidP="002D43A0">
            <w:pPr>
              <w:spacing w:before="240"/>
              <w:jc w:val="bot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 xml:space="preserve">- formularea unor predicții, utilizând </w:t>
            </w:r>
            <w:r w:rsidR="00E604F5">
              <w:rPr>
                <w:noProof/>
                <w:lang w:val="ro-RO"/>
              </w:rPr>
              <w:t>limbajul propriu, referitor la tematica poveștii;</w:t>
            </w:r>
          </w:p>
          <w:p w:rsidR="00E604F5" w:rsidRPr="00DC2579" w:rsidRDefault="00E604F5" w:rsidP="002D43A0">
            <w:pPr>
              <w:spacing w:before="240"/>
              <w:jc w:val="bot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- realizarea unor desene, scheme cu informațiile prezentate, ilustrând elemente din spațiul cosmic.</w:t>
            </w:r>
          </w:p>
        </w:tc>
      </w:tr>
      <w:tr w:rsidR="00B4489E" w:rsidRPr="00DC2579">
        <w:trPr>
          <w:trHeight w:val="285"/>
        </w:trPr>
        <w:tc>
          <w:tcPr>
            <w:tcW w:w="6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866536">
            <w:pPr>
              <w:spacing w:before="240" w:after="240"/>
              <w:rPr>
                <w:b/>
                <w:noProof/>
                <w:lang w:val="ro-RO"/>
              </w:rPr>
            </w:pPr>
            <w:r>
              <w:rPr>
                <w:b/>
                <w:noProof/>
                <w:lang w:val="ro-RO"/>
              </w:rPr>
              <w:t>3</w:t>
            </w:r>
            <w:r w:rsidR="00E604F5">
              <w:rPr>
                <w:b/>
                <w:noProof/>
                <w:lang w:val="ro-RO"/>
              </w:rPr>
              <w:t>0</w:t>
            </w:r>
            <w:r>
              <w:rPr>
                <w:b/>
                <w:noProof/>
                <w:lang w:val="ro-RO"/>
              </w:rPr>
              <w:t>-4</w:t>
            </w:r>
            <w:r w:rsidR="00E604F5">
              <w:rPr>
                <w:b/>
                <w:noProof/>
                <w:lang w:val="ro-RO"/>
              </w:rPr>
              <w:t>0</w:t>
            </w:r>
            <w:r w:rsidR="00472D83" w:rsidRPr="00DC2579">
              <w:rPr>
                <w:b/>
                <w:noProof/>
                <w:lang w:val="ro-RO"/>
              </w:rPr>
              <w:t xml:space="preserve"> minute</w:t>
            </w:r>
          </w:p>
        </w:tc>
        <w:tc>
          <w:tcPr>
            <w:tcW w:w="20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jc w:val="center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Timp estimat</w:t>
            </w:r>
          </w:p>
        </w:tc>
      </w:tr>
      <w:tr w:rsidR="00B4489E" w:rsidRPr="00DC2579">
        <w:trPr>
          <w:trHeight w:val="530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 xml:space="preserve">Descrierea narativă a activităților de învățare  din lecție- pas cu pas </w:t>
            </w:r>
            <w:r w:rsidRPr="00DC2579">
              <w:rPr>
                <w:b/>
                <w:noProof/>
                <w:lang w:val="ro-RO"/>
              </w:rPr>
              <w:lastRenderedPageBreak/>
              <w:t>organizare şi structură</w:t>
            </w:r>
          </w:p>
          <w:p w:rsidR="00B4489E" w:rsidRPr="00DC2579" w:rsidRDefault="00B4489E">
            <w:pPr>
              <w:spacing w:before="240" w:after="240"/>
              <w:rPr>
                <w:b/>
                <w:noProof/>
                <w:lang w:val="ro-RO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Default="00472D83" w:rsidP="00DC2579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lastRenderedPageBreak/>
              <w:t xml:space="preserve">- </w:t>
            </w:r>
            <w:r w:rsidR="00E604F5">
              <w:rPr>
                <w:noProof/>
                <w:lang w:val="ro-RO"/>
              </w:rPr>
              <w:t>Se va realiza un brainstorming despre ce semnificație are pentru elevi Spațiul</w:t>
            </w:r>
            <w:r w:rsidR="003F5978">
              <w:rPr>
                <w:noProof/>
                <w:lang w:val="ro-RO"/>
              </w:rPr>
              <w:t xml:space="preserve"> Cosmic, Sistemul Solar. Ideile vor fi organizate și se va oferi o descriere completă a ceea ce înseamnă Sistemul Solar.</w:t>
            </w:r>
          </w:p>
          <w:p w:rsidR="003F5978" w:rsidRPr="00DC2579" w:rsidRDefault="003F5978" w:rsidP="00DC2579">
            <w:pPr>
              <w:spacing w:before="240"/>
              <w:jc w:val="bot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lastRenderedPageBreak/>
              <w:t xml:space="preserve">- Pentru o înțelegere mai bună, se va popune vizionarea unui filmuleț educativ, propus de programa opționalului: </w:t>
            </w:r>
            <w:hyperlink r:id="rId7" w:history="1">
              <w:r w:rsidRPr="003F5978">
                <w:rPr>
                  <w:rStyle w:val="Hyperlink"/>
                  <w:noProof/>
                  <w:lang w:val="ro-RO"/>
                </w:rPr>
                <w:t>https://</w:t>
              </w:r>
            </w:hyperlink>
            <w:hyperlink r:id="rId8" w:history="1">
              <w:r w:rsidRPr="003F5978">
                <w:rPr>
                  <w:rStyle w:val="Hyperlink"/>
                  <w:noProof/>
                  <w:lang w:val="ro-RO"/>
                </w:rPr>
                <w:t>www.esa.int/kids/en/Multimedia/Paxi_animations/Romanian/Sistemul_Solar</w:t>
              </w:r>
            </w:hyperlink>
            <w:r>
              <w:rPr>
                <w:noProof/>
                <w:lang w:val="ro-RO"/>
              </w:rPr>
              <w:t>.</w:t>
            </w:r>
          </w:p>
          <w:p w:rsidR="00472D83" w:rsidRPr="003F5978" w:rsidRDefault="00472D83" w:rsidP="00DC2579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- </w:t>
            </w:r>
            <w:r w:rsidR="003F5978">
              <w:rPr>
                <w:noProof/>
                <w:lang w:val="ro-RO"/>
              </w:rPr>
              <w:t xml:space="preserve">Se va lectura Povestea Sistemului Solar, explicându-se cuvintele necunoscute. Acestea pot fi notate pe fișa lecției: </w:t>
            </w:r>
            <w:r w:rsidR="003F5978" w:rsidRPr="003F5978">
              <w:rPr>
                <w:i/>
                <w:noProof/>
                <w:lang w:val="ro-RO"/>
              </w:rPr>
              <w:t>gaz cosmic, gravitația, praf interstelar, cometă.</w:t>
            </w:r>
            <w:r w:rsidR="003F5978">
              <w:rPr>
                <w:i/>
                <w:noProof/>
                <w:lang w:val="ro-RO"/>
              </w:rPr>
              <w:t xml:space="preserve"> </w:t>
            </w:r>
            <w:r w:rsidR="003F5978">
              <w:rPr>
                <w:noProof/>
                <w:lang w:val="ro-RO"/>
              </w:rPr>
              <w:t>Se pot face predicții și abordează conținutul și din punct de vedere al educației emoționale: prietenia, fericirea/tristețea, ascultarea și interrelaționarea dintre prieteni.</w:t>
            </w:r>
          </w:p>
          <w:p w:rsidR="00B4489E" w:rsidRPr="00DC2579" w:rsidRDefault="00472D83" w:rsidP="003F5978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- Activitate în perechi: </w:t>
            </w:r>
            <w:r w:rsidR="003F5978">
              <w:rPr>
                <w:noProof/>
                <w:lang w:val="ro-RO"/>
              </w:rPr>
              <w:t>Identificarea planetelor pe fișa de lucru, pe baza descrierii din poveste.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Default="00866536">
            <w:pPr>
              <w:spacing w:before="240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lastRenderedPageBreak/>
              <w:t>5 minute</w:t>
            </w:r>
          </w:p>
          <w:p w:rsidR="00866536" w:rsidRDefault="00866536">
            <w:pPr>
              <w:spacing w:before="240"/>
              <w:rPr>
                <w:noProof/>
                <w:lang w:val="ro-RO"/>
              </w:rPr>
            </w:pPr>
          </w:p>
          <w:p w:rsidR="00866536" w:rsidRDefault="00866536">
            <w:pPr>
              <w:spacing w:before="240"/>
              <w:rPr>
                <w:noProof/>
                <w:lang w:val="ro-RO"/>
              </w:rPr>
            </w:pPr>
          </w:p>
          <w:p w:rsidR="00866536" w:rsidRDefault="00866536">
            <w:pPr>
              <w:spacing w:before="240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lastRenderedPageBreak/>
              <w:t>5 minute</w:t>
            </w:r>
          </w:p>
          <w:p w:rsidR="00866536" w:rsidRDefault="00866536">
            <w:pPr>
              <w:spacing w:before="240"/>
              <w:rPr>
                <w:noProof/>
                <w:lang w:val="ro-RO"/>
              </w:rPr>
            </w:pPr>
          </w:p>
          <w:p w:rsidR="00866536" w:rsidRDefault="00866536">
            <w:pPr>
              <w:spacing w:before="240"/>
              <w:rPr>
                <w:noProof/>
                <w:lang w:val="ro-RO"/>
              </w:rPr>
            </w:pPr>
          </w:p>
          <w:p w:rsidR="00866536" w:rsidRDefault="00866536">
            <w:pPr>
              <w:spacing w:before="240"/>
              <w:rPr>
                <w:noProof/>
                <w:lang w:val="ro-RO"/>
              </w:rPr>
            </w:pPr>
          </w:p>
          <w:p w:rsidR="00866536" w:rsidRDefault="00866536">
            <w:pPr>
              <w:spacing w:before="240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7 minute</w:t>
            </w:r>
          </w:p>
          <w:p w:rsidR="00866536" w:rsidRDefault="00866536">
            <w:pPr>
              <w:spacing w:before="240"/>
              <w:rPr>
                <w:noProof/>
                <w:lang w:val="ro-RO"/>
              </w:rPr>
            </w:pPr>
          </w:p>
          <w:p w:rsidR="00866536" w:rsidRDefault="00866536">
            <w:pPr>
              <w:spacing w:before="240"/>
              <w:rPr>
                <w:noProof/>
                <w:lang w:val="ro-RO"/>
              </w:rPr>
            </w:pPr>
          </w:p>
          <w:p w:rsidR="00866536" w:rsidRDefault="00866536">
            <w:pPr>
              <w:spacing w:before="240"/>
              <w:rPr>
                <w:noProof/>
                <w:lang w:val="ro-RO"/>
              </w:rPr>
            </w:pPr>
          </w:p>
          <w:p w:rsidR="00866536" w:rsidRPr="00DC2579" w:rsidRDefault="00866536">
            <w:pPr>
              <w:spacing w:before="240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3 minute</w:t>
            </w:r>
          </w:p>
        </w:tc>
      </w:tr>
      <w:tr w:rsidR="00B4489E" w:rsidRPr="00DC2579">
        <w:trPr>
          <w:trHeight w:val="54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B4489E">
            <w:pPr>
              <w:spacing w:line="240" w:lineRule="auto"/>
              <w:rPr>
                <w:b/>
                <w:noProof/>
                <w:lang w:val="ro-RO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7C35" w:rsidRDefault="00472D83" w:rsidP="003F5978">
            <w:pPr>
              <w:spacing w:before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- </w:t>
            </w:r>
            <w:r w:rsidR="003F5978">
              <w:rPr>
                <w:noProof/>
                <w:lang w:val="ro-RO"/>
              </w:rPr>
              <w:t>Se identifică constelațiile de pe imaginea propusă și se motivează denumirea acestora.</w:t>
            </w:r>
          </w:p>
          <w:p w:rsidR="00B4489E" w:rsidRPr="00C97C35" w:rsidRDefault="00C97C35" w:rsidP="003F5978">
            <w:pPr>
              <w:spacing w:before="240"/>
              <w:jc w:val="both"/>
              <w:rPr>
                <w:noProof/>
              </w:rPr>
            </w:pPr>
            <w:r>
              <w:rPr>
                <w:noProof/>
                <w:lang w:val="ro-RO"/>
              </w:rPr>
              <w:t xml:space="preserve">- Pentru o mai bună înțelegere, se propune vizionarea unui filmuleț educativ, propus în programa opționalului: </w:t>
            </w:r>
            <w:r w:rsidR="003F5978">
              <w:rPr>
                <w:noProof/>
                <w:lang w:val="ro-RO"/>
              </w:rPr>
              <w:t xml:space="preserve"> </w:t>
            </w:r>
            <w:hyperlink r:id="rId9" w:history="1">
              <w:r w:rsidRPr="00C97C35">
                <w:rPr>
                  <w:rStyle w:val="Hyperlink"/>
                  <w:noProof/>
                  <w:lang w:val="ro-RO"/>
                </w:rPr>
                <w:t>https://</w:t>
              </w:r>
            </w:hyperlink>
            <w:hyperlink r:id="rId10" w:history="1">
              <w:r w:rsidRPr="00C97C35">
                <w:rPr>
                  <w:rStyle w:val="Hyperlink"/>
                  <w:noProof/>
                  <w:lang w:val="ro-RO"/>
                </w:rPr>
                <w:t>www.youtube.com/watch?v=SDrWvRkY7JAâ</w:t>
              </w:r>
            </w:hyperlink>
            <w:r>
              <w:rPr>
                <w:noProof/>
              </w:rPr>
              <w:t xml:space="preserve">. 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Default="00866536">
            <w:pPr>
              <w:spacing w:before="240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3 minute</w:t>
            </w:r>
          </w:p>
          <w:p w:rsidR="00866536" w:rsidRDefault="00866536">
            <w:pPr>
              <w:spacing w:before="240"/>
              <w:rPr>
                <w:noProof/>
                <w:lang w:val="ro-RO"/>
              </w:rPr>
            </w:pPr>
          </w:p>
          <w:p w:rsidR="00866536" w:rsidRPr="00DC2579" w:rsidRDefault="00866536">
            <w:pPr>
              <w:spacing w:before="240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5 minute</w:t>
            </w:r>
          </w:p>
        </w:tc>
      </w:tr>
      <w:tr w:rsidR="00B4489E" w:rsidRPr="00DC2579">
        <w:trPr>
          <w:trHeight w:val="6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B4489E">
            <w:pPr>
              <w:spacing w:line="240" w:lineRule="auto"/>
              <w:rPr>
                <w:b/>
                <w:noProof/>
                <w:lang w:val="ro-RO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7C35" w:rsidRDefault="00472D83" w:rsidP="00C97C35">
            <w:pPr>
              <w:spacing w:before="240" w:after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- </w:t>
            </w:r>
            <w:r w:rsidR="00C97C35">
              <w:rPr>
                <w:noProof/>
                <w:lang w:val="ro-RO"/>
              </w:rPr>
              <w:t xml:space="preserve">Se oferă informații științifice despre constelații și elevii pot vedea o hartă a constelațiilor. </w:t>
            </w:r>
          </w:p>
          <w:p w:rsidR="00472D83" w:rsidRPr="00DC2579" w:rsidRDefault="00C97C35" w:rsidP="00DC2579">
            <w:pPr>
              <w:spacing w:before="240" w:after="240"/>
              <w:jc w:val="both"/>
              <w:rPr>
                <w:b/>
                <w:noProof/>
                <w:lang w:val="ro-RO"/>
              </w:rPr>
            </w:pPr>
            <w:r>
              <w:rPr>
                <w:noProof/>
                <w:lang w:val="ro-RO"/>
              </w:rPr>
              <w:t xml:space="preserve">- De asemenea, se poate propune accesarea hărților cerului de pe un telefon, cu ajutorul aplicațiilor Google Play: Stellarium Mobile – Star Map. 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866536">
            <w:pPr>
              <w:spacing w:before="240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5 minute</w:t>
            </w:r>
          </w:p>
        </w:tc>
      </w:tr>
      <w:tr w:rsidR="00B4489E" w:rsidRPr="00DC2579">
        <w:trPr>
          <w:trHeight w:val="5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B4489E">
            <w:pPr>
              <w:spacing w:line="240" w:lineRule="auto"/>
              <w:rPr>
                <w:b/>
                <w:noProof/>
                <w:lang w:val="ro-RO"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99999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472D83" w:rsidP="00C97C35">
            <w:pPr>
              <w:spacing w:before="240" w:after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- Elevii vor primi </w:t>
            </w:r>
            <w:r w:rsidR="00C97C35">
              <w:rPr>
                <w:noProof/>
                <w:lang w:val="ro-RO"/>
              </w:rPr>
              <w:t xml:space="preserve">o fișă de lucru </w:t>
            </w:r>
            <w:r w:rsidR="00866536">
              <w:rPr>
                <w:noProof/>
                <w:lang w:val="ro-RO"/>
              </w:rPr>
              <w:t>în care să identifice planet</w:t>
            </w:r>
            <w:bookmarkStart w:id="0" w:name="_GoBack"/>
            <w:bookmarkEnd w:id="0"/>
            <w:r w:rsidR="00866536">
              <w:rPr>
                <w:noProof/>
                <w:lang w:val="ro-RO"/>
              </w:rPr>
              <w:t>ele și alte corpuri cerești</w:t>
            </w:r>
            <w:r w:rsidRPr="00DC2579">
              <w:rPr>
                <w:noProof/>
                <w:lang w:val="ro-RO"/>
              </w:rPr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866536">
            <w:pPr>
              <w:spacing w:before="240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5 minute</w:t>
            </w:r>
          </w:p>
        </w:tc>
      </w:tr>
      <w:tr w:rsidR="00B4489E" w:rsidRPr="00DC2579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Metode de evaluare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472D83" w:rsidP="00DC2579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Chestionarul,</w:t>
            </w:r>
            <w:r w:rsidR="00DC2579">
              <w:rPr>
                <w:noProof/>
                <w:lang w:val="ro-RO"/>
              </w:rPr>
              <w:t xml:space="preserve"> aprecieri verbale</w:t>
            </w:r>
          </w:p>
        </w:tc>
      </w:tr>
      <w:tr w:rsidR="00B4489E" w:rsidRPr="00DC2579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489E" w:rsidRPr="00DC2579" w:rsidRDefault="003F4BBE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lastRenderedPageBreak/>
              <w:t>Care sunt nevoile elevilor pentru a putea atinge obiectivele învățării?</w:t>
            </w:r>
          </w:p>
        </w:tc>
      </w:tr>
      <w:tr w:rsidR="00472D83" w:rsidRPr="00DC2579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Cunoștințe anterioare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7076">
            <w:pPr>
              <w:spacing w:before="240" w:after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- Dacă aș aborda tema la elevi din mediul rural, din medii defavorizate (ca grup țintă la diverse proiecte), aș merge mult pe informare și clarificare.</w:t>
            </w:r>
          </w:p>
          <w:p w:rsidR="00472D83" w:rsidRPr="00DC2579" w:rsidRDefault="00472D83" w:rsidP="00477076">
            <w:pPr>
              <w:spacing w:before="240" w:after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- Dacă aș aborda tema la elevi din mediul urban, aș recurge la experiența de viață a acestora și la </w:t>
            </w:r>
            <w:r w:rsidR="00866536">
              <w:rPr>
                <w:noProof/>
                <w:lang w:val="ro-RO"/>
              </w:rPr>
              <w:t>informațiilor obținute în urma vizitei la Observatorul Astronomic din oraș.</w:t>
            </w:r>
          </w:p>
          <w:p w:rsidR="00472D83" w:rsidRPr="00DC2579" w:rsidRDefault="00866536" w:rsidP="00477076">
            <w:pPr>
              <w:spacing w:before="240" w:after="240"/>
              <w:jc w:val="bot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 xml:space="preserve">- </w:t>
            </w:r>
            <w:r w:rsidR="00472D83" w:rsidRPr="00DC2579">
              <w:rPr>
                <w:noProof/>
                <w:lang w:val="ro-RO"/>
              </w:rPr>
              <w:t>Cunoștințe</w:t>
            </w:r>
            <w:r>
              <w:rPr>
                <w:noProof/>
                <w:lang w:val="ro-RO"/>
              </w:rPr>
              <w:t>le</w:t>
            </w:r>
            <w:r w:rsidR="00472D83" w:rsidRPr="00DC2579">
              <w:rPr>
                <w:noProof/>
                <w:lang w:val="ro-RO"/>
              </w:rPr>
              <w:t xml:space="preserve"> anterioare sunt oferite încă de la ciclul preșcolar. Provocarea vine din integrarea materialelor, resurselor digitale.</w:t>
            </w:r>
          </w:p>
          <w:p w:rsidR="00472D83" w:rsidRPr="00DC2579" w:rsidRDefault="00472D83" w:rsidP="00477076">
            <w:pPr>
              <w:spacing w:before="240" w:after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Astfel, se vor forma deprinderi de utilizare a tehnologiei, de explorarea de noi experiențe.</w:t>
            </w:r>
          </w:p>
          <w:p w:rsidR="00472D83" w:rsidRPr="00DC2579" w:rsidRDefault="00472D83" w:rsidP="00477076">
            <w:pPr>
              <w:spacing w:before="240" w:after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Atitudinea elevilor față de învățare va fi una pozitivă, prin creșterea interesului pentru conținuturile propuse.</w:t>
            </w:r>
          </w:p>
        </w:tc>
      </w:tr>
      <w:tr w:rsidR="00472D83" w:rsidRPr="00DC2579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Spațiu şi materiale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DC2579">
            <w:pPr>
              <w:spacing w:before="240" w:after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Activitățile pot avea loc în spațiul școlar cu care elevii sunt familiarizați, dar pot să transfere ceea ce au reținut în situații reale de viață.</w:t>
            </w:r>
          </w:p>
          <w:p w:rsidR="00472D83" w:rsidRPr="00DC2579" w:rsidRDefault="00472D83" w:rsidP="00DC2579">
            <w:pPr>
              <w:spacing w:before="240" w:after="240"/>
              <w:jc w:val="both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Materialele principale sunt cele digitale sau chestionarul printat, în eventualitatea unei disfuncții tehnice.</w:t>
            </w:r>
          </w:p>
        </w:tc>
      </w:tr>
      <w:tr w:rsidR="00472D83" w:rsidRPr="00DC2579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Ce instrumente sunt necesare pentru a introduce resursa?</w:t>
            </w:r>
          </w:p>
        </w:tc>
      </w:tr>
      <w:tr w:rsidR="00472D83" w:rsidRPr="00DC2579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Aplicații</w:t>
            </w:r>
            <w:r w:rsidRPr="00DC2579">
              <w:rPr>
                <w:b/>
                <w:noProof/>
                <w:lang w:val="ro-RO"/>
              </w:rPr>
              <w:br/>
              <w:t xml:space="preserve"> implicate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7A18DB" w:rsidP="00472D83">
            <w:pPr>
              <w:spacing w:before="240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Resursa H5P</w:t>
            </w:r>
          </w:p>
        </w:tc>
      </w:tr>
      <w:tr w:rsidR="00472D83" w:rsidRPr="00DC2579">
        <w:trPr>
          <w:trHeight w:val="54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line="240" w:lineRule="auto"/>
              <w:rPr>
                <w:b/>
                <w:noProof/>
                <w:lang w:val="ro-RO"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7A18DB">
            <w:pPr>
              <w:spacing w:before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 xml:space="preserve">Aplicația </w:t>
            </w:r>
            <w:r w:rsidR="007A18DB">
              <w:rPr>
                <w:noProof/>
                <w:lang w:val="ro-RO"/>
              </w:rPr>
              <w:t>Google Map</w:t>
            </w:r>
          </w:p>
        </w:tc>
      </w:tr>
      <w:tr w:rsidR="00472D83" w:rsidRPr="00DC2579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Infrastructură/ echipament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Tablă interactivă, telefon</w:t>
            </w:r>
          </w:p>
        </w:tc>
      </w:tr>
      <w:tr w:rsidR="00472D83" w:rsidRPr="00DC2579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line="240" w:lineRule="auto"/>
              <w:rPr>
                <w:b/>
                <w:noProof/>
                <w:lang w:val="ro-RO"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7076" w:rsidP="00472D83">
            <w:pPr>
              <w:spacing w:before="240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Tablete</w:t>
            </w:r>
          </w:p>
        </w:tc>
      </w:tr>
      <w:tr w:rsidR="00472D83" w:rsidRPr="00DC2579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lastRenderedPageBreak/>
              <w:t>Tip de resurse de învățare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7A18DB" w:rsidRDefault="00472D83" w:rsidP="00472D83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Resurse educaționale digitale deschise</w:t>
            </w:r>
          </w:p>
        </w:tc>
      </w:tr>
      <w:tr w:rsidR="00472D83" w:rsidRPr="00DC2579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Resurse de Timp / Spațiu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noProof/>
                <w:lang w:val="ro-RO"/>
              </w:rPr>
            </w:pPr>
            <w:r w:rsidRPr="00DC2579">
              <w:rPr>
                <w:noProof/>
                <w:lang w:val="ro-RO"/>
              </w:rPr>
              <w:t>1</w:t>
            </w:r>
            <w:r w:rsidR="007A18DB">
              <w:rPr>
                <w:noProof/>
                <w:lang w:val="ro-RO"/>
              </w:rPr>
              <w:t>-2 ore</w:t>
            </w:r>
            <w:r w:rsidRPr="00DC2579">
              <w:rPr>
                <w:noProof/>
                <w:lang w:val="ro-RO"/>
              </w:rPr>
              <w:t>/sala de clasă</w:t>
            </w:r>
          </w:p>
          <w:p w:rsidR="00472D83" w:rsidRPr="00477076" w:rsidRDefault="007A18DB" w:rsidP="00472D83">
            <w:pPr>
              <w:spacing w:before="240" w:after="240"/>
              <w:rPr>
                <w:noProof/>
                <w:lang w:val="ro-RO"/>
              </w:rPr>
            </w:pPr>
            <w:r w:rsidRPr="00477076">
              <w:rPr>
                <w:noProof/>
                <w:lang w:val="ro-RO"/>
              </w:rPr>
              <w:t>Prezen</w:t>
            </w:r>
            <w:r w:rsidR="00477076" w:rsidRPr="00477076">
              <w:rPr>
                <w:noProof/>
                <w:lang w:val="ro-RO"/>
              </w:rPr>
              <w:t>tarea poate fi suport pentru 2 o</w:t>
            </w:r>
            <w:r w:rsidRPr="00477076">
              <w:rPr>
                <w:noProof/>
                <w:lang w:val="ro-RO"/>
              </w:rPr>
              <w:t xml:space="preserve">re de opțional, în funcție de nivelul de pregătire al elevilor. </w:t>
            </w:r>
          </w:p>
        </w:tc>
      </w:tr>
      <w:tr w:rsidR="00472D83" w:rsidRPr="00DC2579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2D83" w:rsidRPr="00DC2579" w:rsidRDefault="00472D83" w:rsidP="00472D83">
            <w:pPr>
              <w:spacing w:before="240" w:after="240"/>
              <w:rPr>
                <w:b/>
                <w:noProof/>
                <w:lang w:val="ro-RO"/>
              </w:rPr>
            </w:pPr>
            <w:r w:rsidRPr="00DC2579">
              <w:rPr>
                <w:b/>
                <w:noProof/>
                <w:lang w:val="ro-RO"/>
              </w:rPr>
              <w:t>Alte aspecte care trebuie luate în considerare</w:t>
            </w:r>
          </w:p>
        </w:tc>
      </w:tr>
      <w:tr w:rsidR="00472D83" w:rsidRPr="00DC2579" w:rsidTr="00DC2579">
        <w:trPr>
          <w:trHeight w:val="1686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18DB" w:rsidRPr="00477076" w:rsidRDefault="007A18DB" w:rsidP="00477076">
            <w:pPr>
              <w:spacing w:before="240" w:after="240"/>
              <w:jc w:val="both"/>
              <w:rPr>
                <w:noProof/>
                <w:lang w:val="ro-RO"/>
              </w:rPr>
            </w:pPr>
            <w:r w:rsidRPr="00477076">
              <w:rPr>
                <w:noProof/>
                <w:lang w:val="ro-RO"/>
              </w:rPr>
              <w:t>Resursa e destinată cadrelor didactice, care pot avea un suport pentru o temă despre Sistemul Solar. Informațiile se rezumă și se surprind ideile principale, esențiale.</w:t>
            </w:r>
          </w:p>
          <w:p w:rsidR="00472D83" w:rsidRPr="007A18DB" w:rsidRDefault="007A18DB" w:rsidP="00477076">
            <w:pPr>
              <w:spacing w:before="240" w:after="24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77076">
              <w:rPr>
                <w:noProof/>
                <w:lang w:val="ro-RO"/>
              </w:rPr>
              <w:t>Eu am folosit prezentarea la două clase de elevi, diferite ca ani de studiu (o clasa a II-a cu elevi foarte buni, cu un bagaj consistent de cunoștințe și o clasa a III-a cu elevi cu un nivel mediu de pregătire, dar interesați de lucruri noi) și am însoțit-o de fișe de lucru personalizate, dar care a facilitat și activitatea individuală, dar și cea în perechi sau microgrupuri.</w:t>
            </w:r>
          </w:p>
        </w:tc>
      </w:tr>
    </w:tbl>
    <w:p w:rsidR="00B4489E" w:rsidRPr="00DC2579" w:rsidRDefault="00B4489E">
      <w:pPr>
        <w:rPr>
          <w:noProof/>
          <w:lang w:val="ro-RO"/>
        </w:rPr>
      </w:pPr>
    </w:p>
    <w:sectPr w:rsidR="00B4489E" w:rsidRPr="00DC2579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FF8" w:rsidRDefault="00370FF8">
      <w:pPr>
        <w:spacing w:line="240" w:lineRule="auto"/>
      </w:pPr>
      <w:r>
        <w:separator/>
      </w:r>
    </w:p>
  </w:endnote>
  <w:endnote w:type="continuationSeparator" w:id="0">
    <w:p w:rsidR="00370FF8" w:rsidRDefault="00370F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89E" w:rsidRDefault="00B4489E">
    <w:pPr>
      <w:widowControl w:val="0"/>
      <w:rPr>
        <w:rFonts w:ascii="Calibri" w:eastAsia="Calibri" w:hAnsi="Calibri" w:cs="Calibri"/>
      </w:rPr>
    </w:pPr>
  </w:p>
  <w:tbl>
    <w:tblPr>
      <w:tblStyle w:val="a0"/>
      <w:tblW w:w="9026" w:type="dxa"/>
      <w:tblInd w:w="0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54"/>
      <w:gridCol w:w="6172"/>
    </w:tblGrid>
    <w:tr w:rsidR="00B4489E">
      <w:tc>
        <w:tcPr>
          <w:tcW w:w="2854" w:type="dxa"/>
          <w:vAlign w:val="center"/>
        </w:tcPr>
        <w:p w:rsidR="00B4489E" w:rsidRDefault="003F4BBE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0" distB="0" distL="0" distR="0">
                <wp:extent cx="1764937" cy="639534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2" w:type="dxa"/>
          <w:vAlign w:val="center"/>
        </w:tcPr>
        <w:p w:rsidR="00B4489E" w:rsidRDefault="003F4BBE">
          <w:pPr>
            <w:tabs>
              <w:tab w:val="center" w:pos="4513"/>
              <w:tab w:val="right" w:pos="9026"/>
            </w:tabs>
            <w:spacing w:before="40"/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 xml:space="preserve">EDIS - PED: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Ecosistem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digital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pentru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învățare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sustenabilă</w:t>
          </w:r>
          <w:proofErr w:type="spellEnd"/>
        </w:p>
        <w:p w:rsidR="00B4489E" w:rsidRDefault="003F4BBE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 xml:space="preserve">cu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resurse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și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practici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educaționale</w:t>
          </w:r>
          <w:proofErr w:type="spellEnd"/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20"/>
              <w:szCs w:val="20"/>
            </w:rPr>
            <w:t>deschise</w:t>
          </w:r>
          <w:proofErr w:type="spellEnd"/>
        </w:p>
        <w:p w:rsidR="00B4489E" w:rsidRDefault="00B4489E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2"/>
              <w:szCs w:val="12"/>
            </w:rPr>
          </w:pPr>
        </w:p>
        <w:p w:rsidR="00B4489E" w:rsidRDefault="003F4BBE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 xml:space="preserve">PNRR.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Finanțat</w:t>
          </w:r>
          <w:proofErr w:type="spellEnd"/>
          <w:r>
            <w:rPr>
              <w:rFonts w:ascii="Calibri" w:eastAsia="Calibri" w:hAnsi="Calibri" w:cs="Calibri"/>
              <w:sz w:val="18"/>
              <w:szCs w:val="18"/>
            </w:rPr>
            <w:t xml:space="preserve"> de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Uniunea</w:t>
          </w:r>
          <w:proofErr w:type="spellEnd"/>
          <w:r>
            <w:rPr>
              <w:rFonts w:ascii="Calibri" w:eastAsia="Calibri" w:hAnsi="Calibri" w:cs="Calibri"/>
              <w:sz w:val="18"/>
              <w:szCs w:val="18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Europeană</w:t>
          </w:r>
          <w:proofErr w:type="spellEnd"/>
          <w:r>
            <w:rPr>
              <w:rFonts w:ascii="Calibri" w:eastAsia="Calibri" w:hAnsi="Calibri" w:cs="Calibri"/>
              <w:sz w:val="18"/>
              <w:szCs w:val="18"/>
            </w:rPr>
            <w:t xml:space="preserve"> –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UrmătoareaGenerațieUE</w:t>
          </w:r>
          <w:proofErr w:type="spellEnd"/>
        </w:p>
        <w:p w:rsidR="00B4489E" w:rsidRDefault="003F4BBE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https://mfe.gov.ro/pnrr/        https://www.facebook.com/PNRROficial/</w:t>
          </w:r>
        </w:p>
      </w:tc>
    </w:tr>
  </w:tbl>
  <w:p w:rsidR="00B4489E" w:rsidRDefault="00B4489E">
    <w:pPr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</w:rPr>
    </w:pPr>
  </w:p>
  <w:p w:rsidR="00B4489E" w:rsidRDefault="00B4489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FF8" w:rsidRDefault="00370FF8">
      <w:pPr>
        <w:spacing w:line="240" w:lineRule="auto"/>
      </w:pPr>
      <w:r>
        <w:separator/>
      </w:r>
    </w:p>
  </w:footnote>
  <w:footnote w:type="continuationSeparator" w:id="0">
    <w:p w:rsidR="00370FF8" w:rsidRDefault="00370FF8">
      <w:pPr>
        <w:spacing w:line="240" w:lineRule="auto"/>
      </w:pPr>
      <w:r>
        <w:continuationSeparator/>
      </w:r>
    </w:p>
  </w:footnote>
  <w:footnote w:id="1">
    <w:p w:rsidR="00B4489E" w:rsidRDefault="003F4BBE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Prin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aceasta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confirmați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resursa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autentică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creată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dumneavoastră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89E" w:rsidRDefault="003F4BBE">
    <w:r>
      <w:rPr>
        <w:noProof/>
      </w:rPr>
      <w:drawing>
        <wp:inline distT="114300" distB="114300" distL="114300" distR="114300">
          <wp:extent cx="5731200" cy="584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89E"/>
    <w:rsid w:val="000F5508"/>
    <w:rsid w:val="00124757"/>
    <w:rsid w:val="00180BF8"/>
    <w:rsid w:val="0023381A"/>
    <w:rsid w:val="002D43A0"/>
    <w:rsid w:val="003237E3"/>
    <w:rsid w:val="00370FF8"/>
    <w:rsid w:val="003F4BBE"/>
    <w:rsid w:val="003F5978"/>
    <w:rsid w:val="00472D83"/>
    <w:rsid w:val="00477076"/>
    <w:rsid w:val="005E2E33"/>
    <w:rsid w:val="006C4248"/>
    <w:rsid w:val="007038C3"/>
    <w:rsid w:val="007A18DB"/>
    <w:rsid w:val="0081095F"/>
    <w:rsid w:val="00866536"/>
    <w:rsid w:val="00A5560E"/>
    <w:rsid w:val="00AA6614"/>
    <w:rsid w:val="00AE4672"/>
    <w:rsid w:val="00B4489E"/>
    <w:rsid w:val="00BC28DD"/>
    <w:rsid w:val="00C97C35"/>
    <w:rsid w:val="00DC2579"/>
    <w:rsid w:val="00E41319"/>
    <w:rsid w:val="00E604F5"/>
    <w:rsid w:val="00EB02BC"/>
    <w:rsid w:val="00FC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245A6"/>
  <w15:docId w15:val="{A58733C2-A5C1-4EE2-938C-65466B5E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6C4248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5560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1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a.int/kids/en/Multimedia/Paxi_animations/Romanian/Sistemul_Sola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a.int/kids/en/Multimedia/Paxi_animations/Romanian/Sistemul_Solar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pedu.ro/start-in-aventura-cunoasterii-universului-o-noua-disciplina-optionala-introdusa-la-scoala-primara-din-anul-2022-2023-elevii-vor-putea-invata-de-ce-exista-zile-si-nopti-ce-fac-robotii-spatiali-si-r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SDrWvRkY7JA&#226;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SDrWvRkY7JA&#226;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Doryna</dc:creator>
  <cp:lastModifiedBy>Doryna</cp:lastModifiedBy>
  <cp:revision>2</cp:revision>
  <dcterms:created xsi:type="dcterms:W3CDTF">2025-07-26T13:27:00Z</dcterms:created>
  <dcterms:modified xsi:type="dcterms:W3CDTF">2025-07-26T13:27:00Z</dcterms:modified>
</cp:coreProperties>
</file>